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68A" w:rsidRPr="00F40AB5" w:rsidRDefault="006C468A" w:rsidP="00F40AB5">
      <w:pPr>
        <w:spacing w:after="0" w:line="240" w:lineRule="auto"/>
        <w:jc w:val="center"/>
        <w:rPr>
          <w:rFonts w:eastAsia="Calibri" w:cs="Times New Roman"/>
          <w:b/>
          <w:sz w:val="27"/>
          <w:szCs w:val="27"/>
        </w:rPr>
      </w:pPr>
      <w:r w:rsidRPr="00F40AB5">
        <w:rPr>
          <w:rFonts w:eastAsia="Calibri" w:cs="Times New Roman"/>
          <w:b/>
          <w:sz w:val="27"/>
          <w:szCs w:val="27"/>
        </w:rPr>
        <w:t xml:space="preserve">QUY TRÌNH </w:t>
      </w:r>
    </w:p>
    <w:p w:rsidR="006C468A" w:rsidRPr="00F40AB5" w:rsidRDefault="006C468A" w:rsidP="00F40AB5">
      <w:pPr>
        <w:spacing w:after="0" w:line="240" w:lineRule="auto"/>
        <w:jc w:val="center"/>
        <w:rPr>
          <w:rFonts w:eastAsia="Calibri" w:cs="Times New Roman"/>
          <w:b/>
          <w:sz w:val="27"/>
          <w:szCs w:val="27"/>
        </w:rPr>
      </w:pPr>
      <w:r w:rsidRPr="00F40AB5">
        <w:rPr>
          <w:rFonts w:eastAsia="Calibri" w:cs="Times New Roman"/>
          <w:b/>
          <w:sz w:val="27"/>
          <w:szCs w:val="27"/>
        </w:rPr>
        <w:t>Kỹ thuật trồ</w:t>
      </w:r>
      <w:r w:rsidR="00B04D65" w:rsidRPr="00F40AB5">
        <w:rPr>
          <w:rFonts w:eastAsia="Calibri" w:cs="Times New Roman"/>
          <w:b/>
          <w:sz w:val="27"/>
          <w:szCs w:val="27"/>
        </w:rPr>
        <w:t>ng, chăm sóc cây s</w:t>
      </w:r>
      <w:r w:rsidRPr="00F40AB5">
        <w:rPr>
          <w:rFonts w:eastAsia="Calibri" w:cs="Times New Roman"/>
          <w:b/>
          <w:sz w:val="27"/>
          <w:szCs w:val="27"/>
        </w:rPr>
        <w:t>ơ ri trên địa bàn tỉnh Lâm Đồng</w:t>
      </w:r>
    </w:p>
    <w:p w:rsidR="00F40AB5" w:rsidRPr="00F40AB5" w:rsidRDefault="00F40AB5" w:rsidP="00F40AB5">
      <w:pPr>
        <w:spacing w:after="0" w:line="240" w:lineRule="auto"/>
        <w:jc w:val="center"/>
        <w:rPr>
          <w:rFonts w:eastAsia="Times New Roman" w:cs="Times New Roman"/>
          <w:i/>
          <w:sz w:val="27"/>
          <w:szCs w:val="27"/>
        </w:rPr>
      </w:pPr>
      <w:r w:rsidRPr="00F40AB5">
        <w:rPr>
          <w:rFonts w:eastAsia="Times New Roman" w:cs="Times New Roman"/>
          <w:i/>
          <w:sz w:val="27"/>
          <w:szCs w:val="27"/>
        </w:rPr>
        <w:t>(Ban hành kèm Quyết định số        /QĐ-UBND, ngày        /      /2025</w:t>
      </w:r>
    </w:p>
    <w:p w:rsidR="00F40AB5" w:rsidRPr="00F40AB5" w:rsidRDefault="00F40AB5" w:rsidP="00F40AB5">
      <w:pPr>
        <w:spacing w:after="0" w:line="240" w:lineRule="auto"/>
        <w:jc w:val="center"/>
        <w:rPr>
          <w:rFonts w:eastAsia="Times New Roman" w:cs="Times New Roman"/>
          <w:i/>
          <w:sz w:val="27"/>
          <w:szCs w:val="27"/>
        </w:rPr>
      </w:pPr>
      <w:r w:rsidRPr="00F40AB5">
        <w:rPr>
          <w:rFonts w:eastAsia="Times New Roman" w:cs="Times New Roman"/>
          <w:i/>
          <w:sz w:val="27"/>
          <w:szCs w:val="27"/>
        </w:rPr>
        <w:t>của UBND tỉnh Lâm Đồng)</w:t>
      </w:r>
    </w:p>
    <w:p w:rsidR="00F40AB5" w:rsidRPr="00F40AB5" w:rsidRDefault="00F40AB5" w:rsidP="00F40AB5">
      <w:pPr>
        <w:spacing w:before="120" w:after="0" w:line="240" w:lineRule="auto"/>
        <w:ind w:firstLine="567"/>
        <w:jc w:val="center"/>
        <w:rPr>
          <w:rFonts w:cs="Times New Roman"/>
          <w:b/>
          <w:bCs/>
          <w:sz w:val="27"/>
          <w:szCs w:val="27"/>
        </w:rPr>
      </w:pPr>
    </w:p>
    <w:p w:rsidR="006C468A" w:rsidRPr="00F40AB5" w:rsidRDefault="006C468A" w:rsidP="00F40AB5">
      <w:pPr>
        <w:spacing w:before="120" w:after="0" w:line="240" w:lineRule="auto"/>
        <w:ind w:firstLine="567"/>
        <w:jc w:val="both"/>
        <w:rPr>
          <w:rFonts w:eastAsia="Calibri" w:cs="Times New Roman"/>
          <w:b/>
          <w:bCs/>
          <w:sz w:val="27"/>
          <w:szCs w:val="27"/>
        </w:rPr>
      </w:pPr>
      <w:r w:rsidRPr="00F40AB5">
        <w:rPr>
          <w:rFonts w:eastAsia="Calibri" w:cs="Times New Roman"/>
          <w:b/>
          <w:bCs/>
          <w:sz w:val="27"/>
          <w:szCs w:val="27"/>
        </w:rPr>
        <w:t>I. Mục tiêu kinh tế kỹ thuật</w:t>
      </w:r>
    </w:p>
    <w:p w:rsidR="006C468A" w:rsidRPr="00F40AB5" w:rsidRDefault="006C468A" w:rsidP="00F40AB5">
      <w:pPr>
        <w:spacing w:before="120" w:after="0" w:line="240" w:lineRule="auto"/>
        <w:ind w:firstLine="567"/>
        <w:jc w:val="both"/>
        <w:rPr>
          <w:rFonts w:eastAsia="Calibri" w:cs="Times New Roman"/>
          <w:spacing w:val="-4"/>
          <w:sz w:val="27"/>
          <w:szCs w:val="27"/>
        </w:rPr>
      </w:pPr>
      <w:r w:rsidRPr="00F40AB5">
        <w:rPr>
          <w:rFonts w:eastAsia="Calibri" w:cs="Times New Roman"/>
          <w:b/>
          <w:bCs/>
          <w:sz w:val="27"/>
          <w:szCs w:val="27"/>
        </w:rPr>
        <w:t>1. Thời kỳ kiế</w:t>
      </w:r>
      <w:r w:rsidR="001C53A7" w:rsidRPr="00F40AB5">
        <w:rPr>
          <w:rFonts w:eastAsia="Calibri" w:cs="Times New Roman"/>
          <w:b/>
          <w:bCs/>
          <w:sz w:val="27"/>
          <w:szCs w:val="27"/>
        </w:rPr>
        <w:t>n</w:t>
      </w:r>
      <w:r w:rsidRPr="00F40AB5">
        <w:rPr>
          <w:rFonts w:eastAsia="Calibri" w:cs="Times New Roman"/>
          <w:b/>
          <w:bCs/>
          <w:sz w:val="27"/>
          <w:szCs w:val="27"/>
        </w:rPr>
        <w:t xml:space="preserve"> thiết cơ bản (KTCB</w:t>
      </w:r>
      <w:r w:rsidRPr="00F40AB5">
        <w:rPr>
          <w:rFonts w:eastAsia="Calibri" w:cs="Times New Roman"/>
          <w:bCs/>
          <w:sz w:val="27"/>
          <w:szCs w:val="27"/>
        </w:rPr>
        <w:t xml:space="preserve">): </w:t>
      </w:r>
      <w:r w:rsidRPr="00F40AB5">
        <w:rPr>
          <w:rFonts w:eastAsia="Calibri" w:cs="Times New Roman"/>
          <w:spacing w:val="-4"/>
          <w:sz w:val="27"/>
          <w:szCs w:val="27"/>
        </w:rPr>
        <w:t>03 năm.</w:t>
      </w:r>
    </w:p>
    <w:p w:rsidR="006C468A" w:rsidRPr="00F40AB5" w:rsidRDefault="006C468A" w:rsidP="00F40AB5">
      <w:pPr>
        <w:spacing w:before="120" w:after="0" w:line="240" w:lineRule="auto"/>
        <w:ind w:firstLine="567"/>
        <w:jc w:val="both"/>
        <w:rPr>
          <w:rFonts w:eastAsia="Calibri" w:cs="Times New Roman"/>
          <w:bCs/>
          <w:sz w:val="27"/>
          <w:szCs w:val="27"/>
        </w:rPr>
      </w:pPr>
      <w:r w:rsidRPr="00F40AB5">
        <w:rPr>
          <w:rFonts w:eastAsia="Calibri" w:cs="Times New Roman"/>
          <w:b/>
          <w:bCs/>
          <w:sz w:val="27"/>
          <w:szCs w:val="27"/>
        </w:rPr>
        <w:t>2. Thời kỳ kinh doanh</w:t>
      </w:r>
      <w:r w:rsidRPr="00F40AB5">
        <w:rPr>
          <w:rFonts w:eastAsia="Calibri" w:cs="Times New Roman"/>
          <w:bCs/>
          <w:sz w:val="27"/>
          <w:szCs w:val="27"/>
        </w:rPr>
        <w:t>: 7 – 8 năm</w:t>
      </w:r>
    </w:p>
    <w:p w:rsidR="006C468A" w:rsidRPr="00F40AB5" w:rsidRDefault="006C468A" w:rsidP="00F40AB5">
      <w:pPr>
        <w:spacing w:before="120" w:after="0" w:line="240" w:lineRule="auto"/>
        <w:ind w:firstLine="567"/>
        <w:jc w:val="both"/>
        <w:rPr>
          <w:rFonts w:eastAsia="Calibri" w:cs="Times New Roman"/>
          <w:bCs/>
          <w:sz w:val="27"/>
          <w:szCs w:val="27"/>
        </w:rPr>
      </w:pPr>
      <w:r w:rsidRPr="00F40AB5">
        <w:rPr>
          <w:rFonts w:eastAsia="Calibri" w:cs="Times New Roman"/>
          <w:b/>
          <w:bCs/>
          <w:sz w:val="27"/>
          <w:szCs w:val="27"/>
        </w:rPr>
        <w:t>3. Chu kỳ kinh doanh</w:t>
      </w:r>
      <w:r w:rsidRPr="00F40AB5">
        <w:rPr>
          <w:rFonts w:eastAsia="Calibri" w:cs="Times New Roman"/>
          <w:bCs/>
          <w:sz w:val="27"/>
          <w:szCs w:val="27"/>
        </w:rPr>
        <w:t>: 10 – 11 năm</w:t>
      </w:r>
    </w:p>
    <w:p w:rsidR="006C468A" w:rsidRPr="00F40AB5" w:rsidRDefault="006C468A" w:rsidP="00F40AB5">
      <w:pPr>
        <w:spacing w:before="120" w:after="0" w:line="240" w:lineRule="auto"/>
        <w:ind w:firstLine="567"/>
        <w:jc w:val="both"/>
        <w:rPr>
          <w:rFonts w:eastAsia="Calibri" w:cs="Times New Roman"/>
          <w:bCs/>
          <w:sz w:val="27"/>
          <w:szCs w:val="27"/>
        </w:rPr>
      </w:pPr>
      <w:r w:rsidRPr="00F40AB5">
        <w:rPr>
          <w:rFonts w:eastAsia="Calibri" w:cs="Times New Roman"/>
          <w:b/>
          <w:bCs/>
          <w:sz w:val="27"/>
          <w:szCs w:val="27"/>
        </w:rPr>
        <w:t>4. Mục tiêu năng suất</w:t>
      </w:r>
      <w:r w:rsidRPr="00F40AB5">
        <w:rPr>
          <w:rFonts w:eastAsia="Calibri" w:cs="Times New Roman"/>
          <w:bCs/>
          <w:sz w:val="27"/>
          <w:szCs w:val="27"/>
        </w:rPr>
        <w:t>: 8 – 12 tấn/ha</w:t>
      </w:r>
    </w:p>
    <w:p w:rsidR="006C468A" w:rsidRPr="00F40AB5" w:rsidRDefault="006C468A" w:rsidP="00F40AB5">
      <w:pPr>
        <w:spacing w:before="120" w:after="0" w:line="240" w:lineRule="auto"/>
        <w:ind w:firstLine="567"/>
        <w:jc w:val="both"/>
        <w:rPr>
          <w:rFonts w:eastAsia="Calibri" w:cs="Times New Roman"/>
          <w:b/>
          <w:bCs/>
          <w:sz w:val="27"/>
          <w:szCs w:val="27"/>
        </w:rPr>
      </w:pPr>
      <w:r w:rsidRPr="00F40AB5">
        <w:rPr>
          <w:rFonts w:eastAsia="Calibri" w:cs="Times New Roman"/>
          <w:b/>
          <w:bCs/>
          <w:sz w:val="27"/>
          <w:szCs w:val="27"/>
        </w:rPr>
        <w:t>II.</w:t>
      </w:r>
      <w:r w:rsidRPr="00F40AB5">
        <w:rPr>
          <w:rFonts w:eastAsia="Calibri" w:cs="Times New Roman"/>
          <w:bCs/>
          <w:sz w:val="27"/>
          <w:szCs w:val="27"/>
        </w:rPr>
        <w:t xml:space="preserve"> </w:t>
      </w:r>
      <w:r w:rsidRPr="00F40AB5">
        <w:rPr>
          <w:rFonts w:eastAsia="Calibri" w:cs="Times New Roman"/>
          <w:b/>
          <w:bCs/>
          <w:sz w:val="27"/>
          <w:szCs w:val="27"/>
        </w:rPr>
        <w:t>Yêu cầu sinh thái, điều kiện ngoại cảnh</w:t>
      </w:r>
    </w:p>
    <w:p w:rsidR="006C468A" w:rsidRPr="00F40AB5" w:rsidRDefault="006C468A" w:rsidP="00F40AB5">
      <w:pPr>
        <w:spacing w:before="120" w:after="0" w:line="240" w:lineRule="auto"/>
        <w:ind w:firstLine="567"/>
        <w:jc w:val="both"/>
        <w:rPr>
          <w:rFonts w:eastAsia="Calibri" w:cs="Times New Roman"/>
          <w:bCs/>
          <w:sz w:val="27"/>
          <w:szCs w:val="27"/>
        </w:rPr>
      </w:pPr>
      <w:r w:rsidRPr="00F40AB5">
        <w:rPr>
          <w:rFonts w:eastAsia="Calibri" w:cs="Times New Roman"/>
          <w:b/>
          <w:bCs/>
          <w:sz w:val="27"/>
          <w:szCs w:val="27"/>
        </w:rPr>
        <w:t xml:space="preserve">1. </w:t>
      </w:r>
      <w:r w:rsidRPr="00F40AB5">
        <w:rPr>
          <w:rFonts w:eastAsia="Times New Roman" w:cs="Times New Roman"/>
          <w:b/>
          <w:sz w:val="27"/>
          <w:szCs w:val="27"/>
        </w:rPr>
        <w:t>Nhiệt độ, ẩm độ và lượng mưa</w:t>
      </w:r>
    </w:p>
    <w:p w:rsidR="006C468A" w:rsidRPr="00F40AB5" w:rsidRDefault="006C468A" w:rsidP="00F40AB5">
      <w:pPr>
        <w:spacing w:before="120" w:after="0" w:line="240" w:lineRule="auto"/>
        <w:ind w:firstLine="567"/>
        <w:jc w:val="both"/>
        <w:rPr>
          <w:rFonts w:eastAsia="Calibri" w:cs="Times New Roman"/>
          <w:bCs/>
          <w:sz w:val="27"/>
          <w:szCs w:val="27"/>
          <w:shd w:val="clear" w:color="auto" w:fill="FFFFFF"/>
        </w:rPr>
      </w:pPr>
      <w:r w:rsidRPr="00F40AB5">
        <w:rPr>
          <w:rFonts w:eastAsia="Calibri" w:cs="Times New Roman"/>
          <w:bCs/>
          <w:spacing w:val="-6"/>
          <w:sz w:val="27"/>
          <w:szCs w:val="27"/>
        </w:rPr>
        <w:t xml:space="preserve">- Nhiệt độ: </w:t>
      </w:r>
      <w:r w:rsidRPr="00F40AB5">
        <w:rPr>
          <w:rFonts w:eastAsia="Calibri" w:cs="Times New Roman"/>
          <w:bCs/>
          <w:sz w:val="27"/>
          <w:szCs w:val="27"/>
          <w:shd w:val="clear" w:color="auto" w:fill="FFFFFF"/>
        </w:rPr>
        <w:t xml:space="preserve">Cây sơ ri có thể sinh trưởng và phát triển ở vùng nhiệt đới và bán nhiệt đới, cho nên giới hạn nhiệt độ của cây sơ ri tương đối rộng. Cây sinh trưởng thuận lợi ở nhiệt độ từ 25 </w:t>
      </w:r>
      <w:r w:rsidR="00B04D65" w:rsidRPr="00F40AB5">
        <w:rPr>
          <w:rFonts w:eastAsia="Calibri" w:cs="Times New Roman"/>
          <w:bCs/>
          <w:sz w:val="27"/>
          <w:szCs w:val="27"/>
        </w:rPr>
        <w:t>–</w:t>
      </w:r>
      <w:r w:rsidRPr="00F40AB5">
        <w:rPr>
          <w:rFonts w:eastAsia="Calibri" w:cs="Times New Roman"/>
          <w:bCs/>
          <w:sz w:val="27"/>
          <w:szCs w:val="27"/>
          <w:shd w:val="clear" w:color="auto" w:fill="FFFFFF"/>
        </w:rPr>
        <w:t xml:space="preserve"> 30</w:t>
      </w:r>
      <w:r w:rsidR="005B74D6" w:rsidRPr="00F40AB5">
        <w:rPr>
          <w:rFonts w:eastAsia="Calibri" w:cs="Times New Roman"/>
          <w:bCs/>
          <w:sz w:val="27"/>
          <w:szCs w:val="27"/>
          <w:shd w:val="clear" w:color="auto" w:fill="FFFFFF"/>
          <w:vertAlign w:val="superscript"/>
        </w:rPr>
        <w:t>o</w:t>
      </w:r>
      <w:r w:rsidRPr="00F40AB5">
        <w:rPr>
          <w:rFonts w:eastAsia="Calibri" w:cs="Times New Roman"/>
          <w:bCs/>
          <w:sz w:val="27"/>
          <w:szCs w:val="27"/>
          <w:shd w:val="clear" w:color="auto" w:fill="FFFFFF"/>
        </w:rPr>
        <w:t>C.</w:t>
      </w:r>
    </w:p>
    <w:p w:rsidR="006C468A" w:rsidRPr="00F40AB5" w:rsidRDefault="006C468A" w:rsidP="00F40AB5">
      <w:pPr>
        <w:spacing w:before="120" w:after="0" w:line="240" w:lineRule="auto"/>
        <w:ind w:firstLine="567"/>
        <w:jc w:val="both"/>
        <w:rPr>
          <w:rFonts w:eastAsia="Calibri" w:cs="Times New Roman"/>
          <w:b/>
          <w:spacing w:val="-6"/>
          <w:sz w:val="27"/>
          <w:szCs w:val="27"/>
        </w:rPr>
      </w:pPr>
      <w:r w:rsidRPr="00F40AB5">
        <w:rPr>
          <w:rFonts w:eastAsia="Calibri" w:cs="Times New Roman"/>
          <w:b/>
          <w:bCs/>
          <w:sz w:val="27"/>
          <w:szCs w:val="27"/>
        </w:rPr>
        <w:t>-</w:t>
      </w:r>
      <w:r w:rsidRPr="00F40AB5">
        <w:rPr>
          <w:rFonts w:eastAsia="Calibri" w:cs="Times New Roman"/>
          <w:bCs/>
          <w:sz w:val="27"/>
          <w:szCs w:val="27"/>
        </w:rPr>
        <w:t xml:space="preserve"> </w:t>
      </w:r>
      <w:r w:rsidRPr="00F40AB5">
        <w:rPr>
          <w:rFonts w:eastAsia="Calibri" w:cs="Times New Roman"/>
          <w:bCs/>
          <w:spacing w:val="-6"/>
          <w:sz w:val="27"/>
          <w:szCs w:val="27"/>
        </w:rPr>
        <w:t xml:space="preserve">Ẩm độ và lượng mưa: </w:t>
      </w:r>
      <w:r w:rsidRPr="00F40AB5">
        <w:rPr>
          <w:rFonts w:eastAsia="Times New Roman" w:cs="Times New Roman"/>
          <w:spacing w:val="-6"/>
          <w:sz w:val="27"/>
          <w:szCs w:val="27"/>
        </w:rPr>
        <w:t xml:space="preserve">Lượng mưa thích hợp cho cây phát triển 1.200 </w:t>
      </w:r>
      <w:r w:rsidRPr="00F40AB5">
        <w:rPr>
          <w:rFonts w:eastAsia="Calibri" w:cs="Times New Roman"/>
          <w:bCs/>
          <w:sz w:val="27"/>
          <w:szCs w:val="27"/>
        </w:rPr>
        <w:t>–</w:t>
      </w:r>
      <w:r w:rsidRPr="00F40AB5">
        <w:rPr>
          <w:rFonts w:eastAsia="Times New Roman" w:cs="Times New Roman"/>
          <w:spacing w:val="-6"/>
          <w:sz w:val="27"/>
          <w:szCs w:val="27"/>
        </w:rPr>
        <w:t xml:space="preserve"> 1.600 mm/năm</w:t>
      </w:r>
    </w:p>
    <w:p w:rsidR="006C468A" w:rsidRPr="00F40AB5" w:rsidRDefault="006C468A" w:rsidP="00F40AB5">
      <w:pPr>
        <w:shd w:val="clear" w:color="auto" w:fill="FFFFFF"/>
        <w:spacing w:before="120" w:after="0" w:line="240" w:lineRule="auto"/>
        <w:ind w:firstLine="567"/>
        <w:jc w:val="both"/>
        <w:rPr>
          <w:rFonts w:eastAsia="Times New Roman" w:cs="Times New Roman"/>
          <w:b/>
          <w:sz w:val="27"/>
          <w:szCs w:val="27"/>
        </w:rPr>
      </w:pPr>
      <w:r w:rsidRPr="00F40AB5">
        <w:rPr>
          <w:rFonts w:eastAsia="Times New Roman" w:cs="Times New Roman"/>
          <w:b/>
          <w:sz w:val="27"/>
          <w:szCs w:val="27"/>
        </w:rPr>
        <w:t>2. Ánh sáng</w:t>
      </w:r>
    </w:p>
    <w:p w:rsidR="006C468A" w:rsidRPr="00F40AB5" w:rsidRDefault="006C468A" w:rsidP="00F40AB5">
      <w:pPr>
        <w:spacing w:before="120" w:after="0" w:line="240" w:lineRule="auto"/>
        <w:ind w:firstLine="567"/>
        <w:jc w:val="both"/>
        <w:rPr>
          <w:rFonts w:eastAsia="Calibri" w:cs="Times New Roman"/>
          <w:iCs/>
          <w:sz w:val="27"/>
          <w:szCs w:val="27"/>
        </w:rPr>
      </w:pPr>
      <w:r w:rsidRPr="00F40AB5">
        <w:rPr>
          <w:rFonts w:eastAsia="Calibri" w:cs="Times New Roman"/>
          <w:iCs/>
          <w:sz w:val="27"/>
          <w:szCs w:val="27"/>
        </w:rPr>
        <w:t xml:space="preserve">Cây sơ ri cần </w:t>
      </w:r>
      <w:r w:rsidRPr="00F40AB5">
        <w:rPr>
          <w:rFonts w:eastAsia="Calibri" w:cs="Times New Roman"/>
          <w:sz w:val="27"/>
          <w:szCs w:val="27"/>
          <w:lang w:val="vi-VN"/>
        </w:rPr>
        <w:t>ánh</w:t>
      </w:r>
      <w:r w:rsidRPr="00F40AB5">
        <w:rPr>
          <w:rFonts w:eastAsia="Calibri" w:cs="Times New Roman"/>
          <w:iCs/>
          <w:sz w:val="27"/>
          <w:szCs w:val="27"/>
        </w:rPr>
        <w:t xml:space="preserve"> sáng đầy đủ để phát triển và cho ra quả ngọt. Chọn vị trí trồng có ánh sáng mặt trời trực tiếp trong khoảng 6 </w:t>
      </w:r>
      <w:r w:rsidRPr="00F40AB5">
        <w:rPr>
          <w:rFonts w:eastAsia="Calibri" w:cs="Times New Roman"/>
          <w:bCs/>
          <w:sz w:val="27"/>
          <w:szCs w:val="27"/>
        </w:rPr>
        <w:t xml:space="preserve">– </w:t>
      </w:r>
      <w:r w:rsidRPr="00F40AB5">
        <w:rPr>
          <w:rFonts w:eastAsia="Calibri" w:cs="Times New Roman"/>
          <w:iCs/>
          <w:sz w:val="27"/>
          <w:szCs w:val="27"/>
        </w:rPr>
        <w:t>8 giờ mỗi ngày.</w:t>
      </w:r>
    </w:p>
    <w:p w:rsidR="006C468A" w:rsidRPr="00F40AB5" w:rsidRDefault="006C468A" w:rsidP="00F40AB5">
      <w:pPr>
        <w:shd w:val="clear" w:color="auto" w:fill="FFFFFF"/>
        <w:spacing w:before="120" w:after="0" w:line="240" w:lineRule="auto"/>
        <w:ind w:firstLine="567"/>
        <w:jc w:val="both"/>
        <w:rPr>
          <w:rFonts w:eastAsia="Times New Roman" w:cs="Times New Roman"/>
          <w:b/>
          <w:sz w:val="27"/>
          <w:szCs w:val="27"/>
        </w:rPr>
      </w:pPr>
      <w:r w:rsidRPr="00F40AB5">
        <w:rPr>
          <w:rFonts w:eastAsia="Times New Roman" w:cs="Times New Roman"/>
          <w:b/>
          <w:sz w:val="27"/>
          <w:szCs w:val="27"/>
        </w:rPr>
        <w:t>3. Đất đai</w:t>
      </w:r>
    </w:p>
    <w:p w:rsidR="006C468A" w:rsidRPr="00F40AB5" w:rsidRDefault="006C468A" w:rsidP="00F40AB5">
      <w:pPr>
        <w:spacing w:before="120" w:after="0" w:line="240" w:lineRule="auto"/>
        <w:ind w:firstLine="567"/>
        <w:jc w:val="both"/>
        <w:rPr>
          <w:rFonts w:eastAsia="Calibri" w:cs="Times New Roman"/>
          <w:sz w:val="27"/>
          <w:szCs w:val="27"/>
        </w:rPr>
      </w:pPr>
      <w:r w:rsidRPr="00F40AB5">
        <w:rPr>
          <w:rFonts w:eastAsia="Calibri" w:cs="Times New Roman"/>
          <w:sz w:val="27"/>
          <w:szCs w:val="27"/>
        </w:rPr>
        <w:t xml:space="preserve">Cây sơ ri thích hợp trên nhiều loại đất khác nhau như: đất đá vôi, đất sét, đất cát. pH đất thích hợp từ 5,5 </w:t>
      </w:r>
      <w:r w:rsidRPr="00F40AB5">
        <w:rPr>
          <w:rFonts w:eastAsia="Calibri" w:cs="Times New Roman"/>
          <w:bCs/>
          <w:sz w:val="27"/>
          <w:szCs w:val="27"/>
        </w:rPr>
        <w:t xml:space="preserve">– </w:t>
      </w:r>
      <w:r w:rsidRPr="00F40AB5">
        <w:rPr>
          <w:rFonts w:eastAsia="Calibri" w:cs="Times New Roman"/>
          <w:sz w:val="27"/>
          <w:szCs w:val="27"/>
        </w:rPr>
        <w:t>7,5; có tầ</w:t>
      </w:r>
      <w:r w:rsidR="001C53A7" w:rsidRPr="00F40AB5">
        <w:rPr>
          <w:rFonts w:eastAsia="Calibri" w:cs="Times New Roman"/>
          <w:sz w:val="27"/>
          <w:szCs w:val="27"/>
        </w:rPr>
        <w:t xml:space="preserve">ng canh tác dày trên 20 </w:t>
      </w:r>
      <w:r w:rsidRPr="00F40AB5">
        <w:rPr>
          <w:rFonts w:eastAsia="Calibri" w:cs="Times New Roman"/>
          <w:sz w:val="27"/>
          <w:szCs w:val="27"/>
        </w:rPr>
        <w:t>cm và thoát nước tốt.</w:t>
      </w:r>
    </w:p>
    <w:p w:rsidR="006C468A" w:rsidRPr="00F40AB5" w:rsidRDefault="006C468A" w:rsidP="00F40AB5">
      <w:pPr>
        <w:shd w:val="clear" w:color="auto" w:fill="FFFFFF"/>
        <w:spacing w:before="120" w:after="0" w:line="240" w:lineRule="auto"/>
        <w:ind w:firstLine="567"/>
        <w:jc w:val="both"/>
        <w:rPr>
          <w:rFonts w:eastAsia="Times New Roman" w:cs="Times New Roman"/>
          <w:b/>
          <w:sz w:val="27"/>
          <w:szCs w:val="27"/>
        </w:rPr>
      </w:pPr>
      <w:r w:rsidRPr="00F40AB5">
        <w:rPr>
          <w:rFonts w:eastAsia="Times New Roman" w:cs="Times New Roman"/>
          <w:b/>
          <w:sz w:val="27"/>
          <w:szCs w:val="27"/>
        </w:rPr>
        <w:t>III. Kỹ thuật trồng và chăm sóc</w:t>
      </w:r>
    </w:p>
    <w:p w:rsidR="006C468A" w:rsidRPr="00F40AB5" w:rsidRDefault="006C468A" w:rsidP="00F40AB5">
      <w:pPr>
        <w:spacing w:before="120" w:after="0" w:line="240" w:lineRule="auto"/>
        <w:ind w:firstLine="567"/>
        <w:jc w:val="both"/>
        <w:rPr>
          <w:rFonts w:eastAsia="Calibri" w:cs="Times New Roman"/>
          <w:b/>
          <w:bCs/>
          <w:sz w:val="27"/>
          <w:szCs w:val="27"/>
        </w:rPr>
      </w:pPr>
      <w:r w:rsidRPr="00F40AB5">
        <w:rPr>
          <w:rFonts w:eastAsia="Calibri" w:cs="Times New Roman"/>
          <w:b/>
          <w:bCs/>
          <w:sz w:val="27"/>
          <w:szCs w:val="27"/>
        </w:rPr>
        <w:t>1. Giống</w:t>
      </w:r>
      <w:r w:rsidR="007B7F97" w:rsidRPr="00F40AB5">
        <w:rPr>
          <w:rFonts w:eastAsia="Calibri" w:cs="Times New Roman"/>
          <w:b/>
          <w:bCs/>
          <w:sz w:val="27"/>
          <w:szCs w:val="27"/>
        </w:rPr>
        <w:t>: S</w:t>
      </w:r>
      <w:r w:rsidRPr="00F40AB5">
        <w:rPr>
          <w:rFonts w:eastAsia="Calibri" w:cs="Times New Roman"/>
          <w:spacing w:val="-4"/>
          <w:sz w:val="27"/>
          <w:szCs w:val="27"/>
          <w:lang w:val="vi-VN"/>
        </w:rPr>
        <w:t>ử dụng giống</w:t>
      </w:r>
      <w:r w:rsidR="009D27F6" w:rsidRPr="00F40AB5">
        <w:rPr>
          <w:rFonts w:eastAsia="Calibri" w:cs="Times New Roman"/>
          <w:spacing w:val="-4"/>
          <w:sz w:val="27"/>
          <w:szCs w:val="27"/>
        </w:rPr>
        <w:t xml:space="preserve"> sơ ri chiết cành hoặc giâm cành từ</w:t>
      </w:r>
      <w:r w:rsidRPr="00F40AB5">
        <w:rPr>
          <w:rFonts w:eastAsia="Calibri" w:cs="Times New Roman"/>
          <w:spacing w:val="-4"/>
          <w:sz w:val="27"/>
          <w:szCs w:val="27"/>
          <w:lang w:val="vi-VN"/>
        </w:rPr>
        <w:t xml:space="preserve"> cây </w:t>
      </w:r>
      <w:r w:rsidRPr="00F40AB5">
        <w:rPr>
          <w:rFonts w:eastAsia="Calibri" w:cs="Times New Roman"/>
          <w:spacing w:val="-4"/>
          <w:sz w:val="27"/>
          <w:szCs w:val="27"/>
        </w:rPr>
        <w:t xml:space="preserve">mẹ khỏe, có năng suất và chất lượng cao. </w:t>
      </w:r>
    </w:p>
    <w:p w:rsidR="006C468A" w:rsidRPr="00F40AB5" w:rsidRDefault="006C468A" w:rsidP="00F40AB5">
      <w:pPr>
        <w:shd w:val="clear" w:color="auto" w:fill="FFFFFF"/>
        <w:spacing w:before="120" w:after="0" w:line="240" w:lineRule="auto"/>
        <w:ind w:firstLine="567"/>
        <w:jc w:val="both"/>
        <w:rPr>
          <w:rFonts w:eastAsia="Times New Roman" w:cs="Times New Roman"/>
          <w:b/>
          <w:sz w:val="27"/>
          <w:szCs w:val="27"/>
        </w:rPr>
      </w:pPr>
      <w:r w:rsidRPr="00F40AB5">
        <w:rPr>
          <w:rFonts w:eastAsia="Times New Roman" w:cs="Times New Roman"/>
          <w:b/>
          <w:sz w:val="27"/>
          <w:szCs w:val="27"/>
        </w:rPr>
        <w:t>2. Kỹ thuật trồng và chăm sóc</w:t>
      </w:r>
    </w:p>
    <w:p w:rsidR="006C468A" w:rsidRPr="00F40AB5" w:rsidRDefault="006C468A" w:rsidP="00F40AB5">
      <w:pPr>
        <w:spacing w:before="120" w:after="0" w:line="240" w:lineRule="auto"/>
        <w:ind w:firstLine="567"/>
        <w:jc w:val="both"/>
        <w:rPr>
          <w:rFonts w:eastAsia="Times New Roman" w:cs="Times New Roman"/>
          <w:b/>
          <w:sz w:val="27"/>
          <w:szCs w:val="27"/>
        </w:rPr>
      </w:pPr>
      <w:r w:rsidRPr="00F40AB5">
        <w:rPr>
          <w:rFonts w:eastAsia="Times New Roman" w:cs="Times New Roman"/>
          <w:b/>
          <w:sz w:val="27"/>
          <w:szCs w:val="27"/>
        </w:rPr>
        <w:t>2.1. Thời vụ trồng</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Calibri" w:cs="Times New Roman"/>
          <w:sz w:val="27"/>
          <w:szCs w:val="27"/>
        </w:rPr>
        <w:t>Trồng cây con vào đầu mùa mưa (khoảng tháng 5 dương lịch) để có đủ nước cho cây con phát triển và ít tốn công lao động cho việc tưới tiêu.</w:t>
      </w:r>
    </w:p>
    <w:p w:rsidR="006C468A" w:rsidRPr="00F40AB5" w:rsidRDefault="006C468A" w:rsidP="00F40AB5">
      <w:pPr>
        <w:spacing w:before="120" w:after="0" w:line="240" w:lineRule="auto"/>
        <w:ind w:firstLine="567"/>
        <w:jc w:val="both"/>
        <w:rPr>
          <w:rFonts w:eastAsia="Calibri" w:cs="Times New Roman"/>
          <w:bCs/>
          <w:sz w:val="27"/>
          <w:szCs w:val="27"/>
        </w:rPr>
      </w:pPr>
      <w:r w:rsidRPr="00F40AB5">
        <w:rPr>
          <w:rFonts w:eastAsia="Times New Roman" w:cs="Times New Roman"/>
          <w:b/>
          <w:sz w:val="27"/>
          <w:szCs w:val="27"/>
        </w:rPr>
        <w:t>2.2.</w:t>
      </w:r>
      <w:r w:rsidRPr="00F40AB5">
        <w:rPr>
          <w:rFonts w:eastAsia="Calibri" w:cs="Times New Roman"/>
          <w:bCs/>
          <w:sz w:val="27"/>
          <w:szCs w:val="27"/>
        </w:rPr>
        <w:t xml:space="preserve"> Mật độ, khoảng cách </w:t>
      </w:r>
    </w:p>
    <w:p w:rsidR="006C468A" w:rsidRPr="00F40AB5" w:rsidRDefault="006C468A" w:rsidP="00F40AB5">
      <w:pPr>
        <w:spacing w:before="120" w:after="0" w:line="240" w:lineRule="auto"/>
        <w:ind w:firstLine="567"/>
        <w:jc w:val="both"/>
        <w:rPr>
          <w:rFonts w:eastAsia="Calibri" w:cs="Times New Roman"/>
          <w:sz w:val="27"/>
          <w:szCs w:val="27"/>
          <w:lang w:val="pt-BR"/>
        </w:rPr>
      </w:pPr>
      <w:r w:rsidRPr="00F40AB5">
        <w:rPr>
          <w:rFonts w:eastAsia="Calibri" w:cs="Times New Roman"/>
          <w:sz w:val="27"/>
          <w:szCs w:val="27"/>
          <w:lang w:val="vi-VN"/>
        </w:rPr>
        <w:t xml:space="preserve">Khoảng cách trồng </w:t>
      </w:r>
      <w:r w:rsidRPr="00F40AB5">
        <w:rPr>
          <w:rFonts w:eastAsia="Calibri" w:cs="Times New Roman"/>
          <w:sz w:val="27"/>
          <w:szCs w:val="27"/>
          <w:lang w:val="pt-BR"/>
        </w:rPr>
        <w:t>phổ biến</w:t>
      </w:r>
      <w:r w:rsidRPr="00F40AB5">
        <w:rPr>
          <w:rFonts w:eastAsia="Calibri" w:cs="Times New Roman"/>
          <w:sz w:val="27"/>
          <w:szCs w:val="27"/>
          <w:lang w:val="vi-VN"/>
        </w:rPr>
        <w:t xml:space="preserve"> là </w:t>
      </w:r>
      <w:r w:rsidRPr="00F40AB5">
        <w:rPr>
          <w:rFonts w:eastAsia="Calibri" w:cs="Times New Roman"/>
          <w:sz w:val="27"/>
          <w:szCs w:val="27"/>
        </w:rPr>
        <w:t>5 x 5</w:t>
      </w:r>
      <w:r w:rsidRPr="00F40AB5">
        <w:rPr>
          <w:rFonts w:eastAsia="Calibri" w:cs="Times New Roman"/>
          <w:sz w:val="27"/>
          <w:szCs w:val="27"/>
          <w:lang w:val="pt-BR"/>
        </w:rPr>
        <w:t xml:space="preserve"> m, mật độ trồng 400 cây/ha.</w:t>
      </w:r>
    </w:p>
    <w:p w:rsidR="006C468A" w:rsidRPr="00F40AB5" w:rsidRDefault="006C468A" w:rsidP="00F40AB5">
      <w:pPr>
        <w:spacing w:before="120" w:after="0" w:line="240" w:lineRule="auto"/>
        <w:ind w:firstLine="567"/>
        <w:jc w:val="both"/>
        <w:rPr>
          <w:rFonts w:eastAsia="Times New Roman" w:cs="Times New Roman"/>
          <w:b/>
          <w:sz w:val="27"/>
          <w:szCs w:val="27"/>
        </w:rPr>
      </w:pPr>
      <w:r w:rsidRPr="00F40AB5">
        <w:rPr>
          <w:rFonts w:eastAsia="Times New Roman" w:cs="Times New Roman"/>
          <w:b/>
          <w:sz w:val="27"/>
          <w:szCs w:val="27"/>
        </w:rPr>
        <w:t>2.3. Chuẩn bị đất</w:t>
      </w:r>
    </w:p>
    <w:p w:rsidR="006C468A" w:rsidRPr="00F40AB5" w:rsidRDefault="006C468A" w:rsidP="00F40AB5">
      <w:pPr>
        <w:spacing w:before="120" w:after="0" w:line="240" w:lineRule="auto"/>
        <w:ind w:firstLine="567"/>
        <w:jc w:val="both"/>
        <w:rPr>
          <w:rFonts w:eastAsia="Calibri" w:cs="Times New Roman"/>
          <w:sz w:val="27"/>
          <w:szCs w:val="27"/>
          <w:lang w:val="vi-VN"/>
        </w:rPr>
      </w:pPr>
      <w:r w:rsidRPr="00F40AB5">
        <w:rPr>
          <w:rFonts w:eastAsia="Calibri" w:cs="Times New Roman"/>
          <w:iCs/>
          <w:sz w:val="27"/>
          <w:szCs w:val="27"/>
        </w:rPr>
        <w:t xml:space="preserve">- </w:t>
      </w:r>
      <w:r w:rsidRPr="00F40AB5">
        <w:rPr>
          <w:rFonts w:eastAsia="Calibri" w:cs="Times New Roman"/>
          <w:sz w:val="27"/>
          <w:szCs w:val="27"/>
          <w:lang w:val="vi-VN"/>
        </w:rPr>
        <w:t xml:space="preserve">Liếp rộng </w:t>
      </w:r>
      <w:r w:rsidRPr="00F40AB5">
        <w:rPr>
          <w:rFonts w:eastAsia="Calibri" w:cs="Times New Roman"/>
          <w:sz w:val="27"/>
          <w:szCs w:val="27"/>
        </w:rPr>
        <w:t xml:space="preserve">6 </w:t>
      </w:r>
      <w:r w:rsidR="00126C3F" w:rsidRPr="00F40AB5">
        <w:rPr>
          <w:rFonts w:eastAsia="Calibri" w:cs="Times New Roman"/>
          <w:bCs/>
          <w:sz w:val="27"/>
          <w:szCs w:val="27"/>
        </w:rPr>
        <w:t>–</w:t>
      </w:r>
      <w:r w:rsidR="00126C3F" w:rsidRPr="00F40AB5">
        <w:rPr>
          <w:rFonts w:eastAsia="Calibri" w:cs="Times New Roman"/>
          <w:sz w:val="27"/>
          <w:szCs w:val="27"/>
        </w:rPr>
        <w:t xml:space="preserve"> </w:t>
      </w:r>
      <w:r w:rsidRPr="00F40AB5">
        <w:rPr>
          <w:rFonts w:eastAsia="Calibri" w:cs="Times New Roman"/>
          <w:sz w:val="27"/>
          <w:szCs w:val="27"/>
        </w:rPr>
        <w:t xml:space="preserve"> </w:t>
      </w:r>
      <w:r w:rsidRPr="00F40AB5">
        <w:rPr>
          <w:rFonts w:eastAsia="Calibri" w:cs="Times New Roman"/>
          <w:sz w:val="27"/>
          <w:szCs w:val="27"/>
          <w:lang w:val="vi-VN"/>
        </w:rPr>
        <w:t xml:space="preserve">8 m, </w:t>
      </w:r>
      <w:r w:rsidRPr="00F40AB5">
        <w:rPr>
          <w:rFonts w:eastAsia="Calibri" w:cs="Times New Roman"/>
          <w:sz w:val="27"/>
          <w:szCs w:val="27"/>
        </w:rPr>
        <w:t>m</w:t>
      </w:r>
      <w:r w:rsidRPr="00F40AB5">
        <w:rPr>
          <w:rFonts w:eastAsia="Calibri" w:cs="Times New Roman"/>
          <w:sz w:val="27"/>
          <w:szCs w:val="27"/>
          <w:lang w:val="vi-VN"/>
        </w:rPr>
        <w:t>ương (</w:t>
      </w:r>
      <w:r w:rsidRPr="00F40AB5">
        <w:rPr>
          <w:rFonts w:eastAsia="Calibri" w:cs="Times New Roman"/>
          <w:sz w:val="27"/>
          <w:szCs w:val="27"/>
        </w:rPr>
        <w:t>r</w:t>
      </w:r>
      <w:r w:rsidRPr="00F40AB5">
        <w:rPr>
          <w:rFonts w:eastAsia="Calibri" w:cs="Times New Roman"/>
          <w:sz w:val="27"/>
          <w:szCs w:val="27"/>
          <w:lang w:val="vi-VN"/>
        </w:rPr>
        <w:t>ộng 1,5</w:t>
      </w:r>
      <w:r w:rsidRPr="00F40AB5">
        <w:rPr>
          <w:rFonts w:eastAsia="Calibri" w:cs="Times New Roman"/>
          <w:sz w:val="27"/>
          <w:szCs w:val="27"/>
        </w:rPr>
        <w:t xml:space="preserve"> </w:t>
      </w:r>
      <w:r w:rsidRPr="00F40AB5">
        <w:rPr>
          <w:rFonts w:eastAsia="Calibri" w:cs="Times New Roman"/>
          <w:bCs/>
          <w:sz w:val="27"/>
          <w:szCs w:val="27"/>
        </w:rPr>
        <w:t>–</w:t>
      </w:r>
      <w:r w:rsidRPr="00F40AB5">
        <w:rPr>
          <w:rFonts w:eastAsia="Calibri" w:cs="Times New Roman"/>
          <w:sz w:val="27"/>
          <w:szCs w:val="27"/>
        </w:rPr>
        <w:t xml:space="preserve"> </w:t>
      </w:r>
      <w:r w:rsidRPr="00F40AB5">
        <w:rPr>
          <w:rFonts w:eastAsia="Calibri" w:cs="Times New Roman"/>
          <w:sz w:val="27"/>
          <w:szCs w:val="27"/>
          <w:lang w:val="vi-VN"/>
        </w:rPr>
        <w:t>3,0 m, sâu 1,0</w:t>
      </w:r>
      <w:r w:rsidRPr="00F40AB5">
        <w:rPr>
          <w:rFonts w:eastAsia="Calibri" w:cs="Times New Roman"/>
          <w:sz w:val="27"/>
          <w:szCs w:val="27"/>
        </w:rPr>
        <w:t xml:space="preserve"> </w:t>
      </w:r>
      <w:r w:rsidRPr="00F40AB5">
        <w:rPr>
          <w:rFonts w:eastAsia="Calibri" w:cs="Times New Roman"/>
          <w:bCs/>
          <w:sz w:val="27"/>
          <w:szCs w:val="27"/>
        </w:rPr>
        <w:t>–</w:t>
      </w:r>
      <w:r w:rsidRPr="00F40AB5">
        <w:rPr>
          <w:rFonts w:eastAsia="Calibri" w:cs="Times New Roman"/>
          <w:sz w:val="27"/>
          <w:szCs w:val="27"/>
        </w:rPr>
        <w:t xml:space="preserve"> </w:t>
      </w:r>
      <w:r w:rsidRPr="00F40AB5">
        <w:rPr>
          <w:rFonts w:eastAsia="Calibri" w:cs="Times New Roman"/>
          <w:sz w:val="27"/>
          <w:szCs w:val="27"/>
          <w:lang w:val="vi-VN"/>
        </w:rPr>
        <w:t>1,5 m). Liếp đơn (trồng một hàng), liếp đôi (trồng 2 hàng</w:t>
      </w:r>
      <w:r w:rsidRPr="00F40AB5">
        <w:rPr>
          <w:rFonts w:eastAsia="Calibri" w:cs="Times New Roman"/>
          <w:sz w:val="27"/>
          <w:szCs w:val="27"/>
        </w:rPr>
        <w:t xml:space="preserve"> </w:t>
      </w:r>
      <w:r w:rsidRPr="00F40AB5">
        <w:rPr>
          <w:rFonts w:eastAsia="Calibri" w:cs="Times New Roman"/>
          <w:sz w:val="27"/>
          <w:szCs w:val="27"/>
          <w:lang w:val="vi-VN"/>
        </w:rPr>
        <w:t>theo kiể</w:t>
      </w:r>
      <w:r w:rsidR="005B74D6" w:rsidRPr="00F40AB5">
        <w:rPr>
          <w:rFonts w:eastAsia="Calibri" w:cs="Times New Roman"/>
          <w:sz w:val="27"/>
          <w:szCs w:val="27"/>
          <w:lang w:val="vi-VN"/>
        </w:rPr>
        <w:t>u so le</w:t>
      </w:r>
      <w:r w:rsidRPr="00F40AB5">
        <w:rPr>
          <w:rFonts w:eastAsia="Calibri" w:cs="Times New Roman"/>
          <w:sz w:val="27"/>
          <w:szCs w:val="27"/>
          <w:lang w:val="vi-VN"/>
        </w:rPr>
        <w:t>); mặt liếp bằng phẳng, hướng liếp song song hoặc thẳng góc với bờ bao.</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Calibri" w:cs="Times New Roman"/>
          <w:sz w:val="27"/>
          <w:szCs w:val="27"/>
        </w:rPr>
        <w:lastRenderedPageBreak/>
        <w:t xml:space="preserve">- </w:t>
      </w:r>
      <w:r w:rsidRPr="00F40AB5">
        <w:rPr>
          <w:rFonts w:eastAsia="Calibri" w:cs="Times New Roman"/>
          <w:sz w:val="27"/>
          <w:szCs w:val="27"/>
          <w:lang w:val="vi-VN"/>
        </w:rPr>
        <w:t>Dùng lớp đất mặt làm đất mặt liếp và đất để đắp mô, đưa lớp đất sâu của mương làm chân liếp.</w:t>
      </w:r>
      <w:r w:rsidRPr="00F40AB5">
        <w:rPr>
          <w:rFonts w:eastAsia="Calibri" w:cs="Times New Roman"/>
          <w:sz w:val="27"/>
          <w:szCs w:val="27"/>
        </w:rPr>
        <w:t xml:space="preserve"> </w:t>
      </w:r>
    </w:p>
    <w:p w:rsidR="006C468A" w:rsidRPr="00F40AB5" w:rsidRDefault="006C468A" w:rsidP="00F40AB5">
      <w:pPr>
        <w:shd w:val="clear" w:color="auto" w:fill="FFFFFF"/>
        <w:spacing w:before="120" w:after="0" w:line="240" w:lineRule="auto"/>
        <w:ind w:firstLine="567"/>
        <w:jc w:val="both"/>
        <w:rPr>
          <w:rFonts w:eastAsia="Times New Roman" w:cs="Times New Roman"/>
          <w:b/>
          <w:sz w:val="27"/>
          <w:szCs w:val="27"/>
        </w:rPr>
      </w:pPr>
      <w:r w:rsidRPr="00F40AB5">
        <w:rPr>
          <w:rFonts w:eastAsia="Times New Roman" w:cs="Times New Roman"/>
          <w:b/>
          <w:sz w:val="27"/>
          <w:szCs w:val="27"/>
        </w:rPr>
        <w:t>2.4. Đào hố, bón lót</w:t>
      </w:r>
    </w:p>
    <w:p w:rsidR="006C468A" w:rsidRPr="00F40AB5" w:rsidRDefault="006C468A" w:rsidP="00F40AB5">
      <w:pPr>
        <w:spacing w:before="120" w:after="0" w:line="240" w:lineRule="auto"/>
        <w:ind w:firstLine="567"/>
        <w:jc w:val="both"/>
        <w:rPr>
          <w:rFonts w:eastAsia="Calibri" w:cs="Times New Roman"/>
          <w:sz w:val="27"/>
          <w:szCs w:val="27"/>
        </w:rPr>
      </w:pPr>
      <w:r w:rsidRPr="00F40AB5">
        <w:rPr>
          <w:rFonts w:eastAsia="Calibri" w:cs="Times New Roman"/>
          <w:bCs/>
          <w:sz w:val="27"/>
          <w:szCs w:val="27"/>
        </w:rPr>
        <w:t xml:space="preserve">- </w:t>
      </w:r>
      <w:r w:rsidRPr="00F40AB5">
        <w:rPr>
          <w:rFonts w:eastAsia="Calibri" w:cs="Times New Roman"/>
          <w:bCs/>
          <w:sz w:val="27"/>
          <w:szCs w:val="27"/>
          <w:lang w:val="vi-VN"/>
        </w:rPr>
        <w:t>Kích thước mô:</w:t>
      </w:r>
      <w:r w:rsidRPr="00F40AB5">
        <w:rPr>
          <w:rFonts w:eastAsia="Calibri" w:cs="Times New Roman"/>
          <w:sz w:val="27"/>
          <w:szCs w:val="27"/>
          <w:lang w:val="vi-VN"/>
        </w:rPr>
        <w:t xml:space="preserve"> Mặt mô (đường kính 0,8</w:t>
      </w:r>
      <w:r w:rsidRPr="00F40AB5">
        <w:rPr>
          <w:rFonts w:eastAsia="Calibri" w:cs="Times New Roman"/>
          <w:sz w:val="27"/>
          <w:szCs w:val="27"/>
        </w:rPr>
        <w:t xml:space="preserve"> </w:t>
      </w:r>
      <w:r w:rsidRPr="00F40AB5">
        <w:rPr>
          <w:rFonts w:eastAsia="Calibri" w:cs="Times New Roman"/>
          <w:bCs/>
          <w:sz w:val="27"/>
          <w:szCs w:val="27"/>
        </w:rPr>
        <w:t>–</w:t>
      </w:r>
      <w:r w:rsidRPr="00F40AB5">
        <w:rPr>
          <w:rFonts w:eastAsia="Calibri" w:cs="Times New Roman"/>
          <w:sz w:val="27"/>
          <w:szCs w:val="27"/>
        </w:rPr>
        <w:t xml:space="preserve"> </w:t>
      </w:r>
      <w:r w:rsidRPr="00F40AB5">
        <w:rPr>
          <w:rFonts w:eastAsia="Calibri" w:cs="Times New Roman"/>
          <w:sz w:val="27"/>
          <w:szCs w:val="27"/>
          <w:lang w:val="vi-VN"/>
        </w:rPr>
        <w:t>1,2 m), đáy mô (đường kính 1,0</w:t>
      </w:r>
      <w:r w:rsidRPr="00F40AB5">
        <w:rPr>
          <w:rFonts w:eastAsia="Calibri" w:cs="Times New Roman"/>
          <w:sz w:val="27"/>
          <w:szCs w:val="27"/>
        </w:rPr>
        <w:t xml:space="preserve"> </w:t>
      </w:r>
      <w:r w:rsidRPr="00F40AB5">
        <w:rPr>
          <w:rFonts w:eastAsia="Calibri" w:cs="Times New Roman"/>
          <w:bCs/>
          <w:sz w:val="27"/>
          <w:szCs w:val="27"/>
        </w:rPr>
        <w:t>–</w:t>
      </w:r>
      <w:r w:rsidRPr="00F40AB5">
        <w:rPr>
          <w:rFonts w:eastAsia="Calibri" w:cs="Times New Roman"/>
          <w:sz w:val="27"/>
          <w:szCs w:val="27"/>
        </w:rPr>
        <w:t xml:space="preserve"> </w:t>
      </w:r>
      <w:r w:rsidRPr="00F40AB5">
        <w:rPr>
          <w:rFonts w:eastAsia="Calibri" w:cs="Times New Roman"/>
          <w:sz w:val="27"/>
          <w:szCs w:val="27"/>
          <w:lang w:val="vi-VN"/>
        </w:rPr>
        <w:t>1,4 m), chiều cao mô (0,</w:t>
      </w:r>
      <w:r w:rsidRPr="00F40AB5">
        <w:rPr>
          <w:rFonts w:eastAsia="Calibri" w:cs="Times New Roman"/>
          <w:sz w:val="27"/>
          <w:szCs w:val="27"/>
        </w:rPr>
        <w:t xml:space="preserve">3 </w:t>
      </w:r>
      <w:r w:rsidRPr="00F40AB5">
        <w:rPr>
          <w:rFonts w:eastAsia="Calibri" w:cs="Times New Roman"/>
          <w:bCs/>
          <w:sz w:val="27"/>
          <w:szCs w:val="27"/>
        </w:rPr>
        <w:t>–</w:t>
      </w:r>
      <w:r w:rsidRPr="00F40AB5">
        <w:rPr>
          <w:rFonts w:eastAsia="Calibri" w:cs="Times New Roman"/>
          <w:sz w:val="27"/>
          <w:szCs w:val="27"/>
        </w:rPr>
        <w:t xml:space="preserve"> </w:t>
      </w:r>
      <w:r w:rsidRPr="00F40AB5">
        <w:rPr>
          <w:rFonts w:eastAsia="Calibri" w:cs="Times New Roman"/>
          <w:sz w:val="27"/>
          <w:szCs w:val="27"/>
          <w:lang w:val="vi-VN"/>
        </w:rPr>
        <w:t>0,</w:t>
      </w:r>
      <w:r w:rsidRPr="00F40AB5">
        <w:rPr>
          <w:rFonts w:eastAsia="Calibri" w:cs="Times New Roman"/>
          <w:sz w:val="27"/>
          <w:szCs w:val="27"/>
        </w:rPr>
        <w:t>5</w:t>
      </w:r>
      <w:r w:rsidRPr="00F40AB5">
        <w:rPr>
          <w:rFonts w:eastAsia="Calibri" w:cs="Times New Roman"/>
          <w:sz w:val="27"/>
          <w:szCs w:val="27"/>
          <w:lang w:val="vi-VN"/>
        </w:rPr>
        <w:t xml:space="preserve"> m)</w:t>
      </w:r>
      <w:r w:rsidRPr="00F40AB5">
        <w:rPr>
          <w:rFonts w:eastAsia="Calibri" w:cs="Times New Roman"/>
          <w:sz w:val="27"/>
          <w:szCs w:val="27"/>
        </w:rPr>
        <w:t>.</w:t>
      </w:r>
    </w:p>
    <w:p w:rsidR="006C468A" w:rsidRPr="00F40AB5" w:rsidRDefault="006C468A" w:rsidP="00F40AB5">
      <w:pPr>
        <w:spacing w:before="120" w:after="0" w:line="240" w:lineRule="auto"/>
        <w:ind w:firstLine="567"/>
        <w:jc w:val="both"/>
        <w:rPr>
          <w:rFonts w:eastAsia="Calibri" w:cs="Times New Roman"/>
          <w:sz w:val="27"/>
          <w:szCs w:val="27"/>
        </w:rPr>
      </w:pPr>
      <w:r w:rsidRPr="00F40AB5">
        <w:rPr>
          <w:rFonts w:eastAsia="Times New Roman" w:cs="Times New Roman"/>
          <w:sz w:val="27"/>
          <w:szCs w:val="27"/>
        </w:rPr>
        <w:t xml:space="preserve">- Trước khi trồng khoảng 1 tháng cần đắp mô đào hố cho đất khô xốp kích thước hố là 50 cm x 50 cm x 40 cm, bón lót 0,5 – 1kg phân hữu cơ hoai mục với 200 </w:t>
      </w:r>
      <w:r w:rsidRPr="00F40AB5">
        <w:rPr>
          <w:rFonts w:eastAsia="Calibri" w:cs="Times New Roman"/>
          <w:bCs/>
          <w:sz w:val="27"/>
          <w:szCs w:val="27"/>
        </w:rPr>
        <w:t>–</w:t>
      </w:r>
      <w:r w:rsidR="00126C3F" w:rsidRPr="00F40AB5">
        <w:rPr>
          <w:rFonts w:eastAsia="Times New Roman" w:cs="Times New Roman"/>
          <w:sz w:val="27"/>
          <w:szCs w:val="27"/>
        </w:rPr>
        <w:t xml:space="preserve"> 300</w:t>
      </w:r>
      <w:r w:rsidRPr="00F40AB5">
        <w:rPr>
          <w:rFonts w:eastAsia="Times New Roman" w:cs="Times New Roman"/>
          <w:sz w:val="27"/>
          <w:szCs w:val="27"/>
        </w:rPr>
        <w:t>g phân lân + vôi.</w:t>
      </w:r>
    </w:p>
    <w:p w:rsidR="006C468A" w:rsidRPr="00F40AB5" w:rsidRDefault="006C468A" w:rsidP="00F40AB5">
      <w:pPr>
        <w:spacing w:before="120" w:after="0" w:line="240" w:lineRule="auto"/>
        <w:ind w:firstLine="567"/>
        <w:jc w:val="both"/>
        <w:rPr>
          <w:rFonts w:eastAsia="Calibri" w:cs="Times New Roman"/>
          <w:b/>
          <w:sz w:val="27"/>
          <w:szCs w:val="27"/>
          <w:lang w:val="fi-FI"/>
        </w:rPr>
      </w:pPr>
      <w:r w:rsidRPr="00F40AB5">
        <w:rPr>
          <w:rFonts w:eastAsia="Times New Roman" w:cs="Times New Roman"/>
          <w:b/>
          <w:sz w:val="27"/>
          <w:szCs w:val="27"/>
        </w:rPr>
        <w:t xml:space="preserve">2.5. </w:t>
      </w:r>
      <w:r w:rsidRPr="00F40AB5">
        <w:rPr>
          <w:rFonts w:eastAsia="Calibri" w:cs="Times New Roman"/>
          <w:b/>
          <w:sz w:val="27"/>
          <w:szCs w:val="27"/>
          <w:lang w:val="fi-FI"/>
        </w:rPr>
        <w:t>Kỹ thuật trồng</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Times New Roman" w:cs="Times New Roman"/>
          <w:sz w:val="27"/>
          <w:szCs w:val="27"/>
        </w:rPr>
        <w:t>- Cây giống từ giâm cành: trước khi trồng cần rạch bầu nilon và đặt cây vào hố, nén nhẹ đất xung quanh để giữ chặt bầu và cắm cọc giữ cây chống đổ ngã.</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Times New Roman" w:cs="Times New Roman"/>
          <w:sz w:val="27"/>
          <w:szCs w:val="27"/>
        </w:rPr>
        <w:t xml:space="preserve">- Đối với cây giống chiết: cần chú ý trước khi trồng nên tỉa bớt cành nhỏ, lá nhằm hạn chế thoát hơi nước, giúp cây nhanh phục hồi. </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Times New Roman" w:cs="Times New Roman"/>
          <w:sz w:val="27"/>
          <w:szCs w:val="27"/>
        </w:rPr>
        <w:t>Sau khi trồng cần dùng rơm rạ, cỏ khô phủ quanh gốc trong mùa khô để giảm thoát hơi nước và hạn chế được cỏ dại, tạo điều kiện thuận lợi cho hệ sinh vật có lợi trong đất hoạt động.</w:t>
      </w:r>
    </w:p>
    <w:p w:rsidR="006C468A" w:rsidRPr="00F40AB5" w:rsidRDefault="006C468A" w:rsidP="00F40AB5">
      <w:pPr>
        <w:shd w:val="clear" w:color="auto" w:fill="FFFFFF"/>
        <w:spacing w:before="120" w:after="0" w:line="240" w:lineRule="auto"/>
        <w:ind w:firstLine="567"/>
        <w:jc w:val="both"/>
        <w:rPr>
          <w:rFonts w:eastAsia="Calibri" w:cs="Times New Roman"/>
          <w:b/>
          <w:sz w:val="27"/>
          <w:szCs w:val="27"/>
          <w:lang w:val="fi-FI"/>
        </w:rPr>
      </w:pPr>
      <w:r w:rsidRPr="00F40AB5">
        <w:rPr>
          <w:rFonts w:eastAsia="Times New Roman" w:cs="Times New Roman"/>
          <w:b/>
          <w:sz w:val="27"/>
          <w:szCs w:val="27"/>
        </w:rPr>
        <w:t>2.6.</w:t>
      </w:r>
      <w:r w:rsidRPr="00F40AB5">
        <w:rPr>
          <w:rFonts w:eastAsia="Calibri" w:cs="Times New Roman"/>
          <w:b/>
          <w:sz w:val="27"/>
          <w:szCs w:val="27"/>
          <w:lang w:val="fi-FI"/>
        </w:rPr>
        <w:t xml:space="preserve"> Phân bón và kỹ thuật bón phân</w:t>
      </w:r>
    </w:p>
    <w:p w:rsidR="006C468A" w:rsidRPr="00F40AB5" w:rsidRDefault="006C468A" w:rsidP="00F40AB5">
      <w:pPr>
        <w:spacing w:before="120" w:after="0" w:line="240" w:lineRule="auto"/>
        <w:ind w:firstLine="567"/>
        <w:rPr>
          <w:rFonts w:eastAsia="Calibri" w:cs="Times New Roman"/>
          <w:sz w:val="27"/>
          <w:szCs w:val="27"/>
          <w:lang w:val="fi-FI"/>
        </w:rPr>
      </w:pPr>
      <w:r w:rsidRPr="00F40AB5">
        <w:rPr>
          <w:rFonts w:eastAsia="Calibri" w:cs="Times New Roman"/>
          <w:b/>
          <w:sz w:val="27"/>
          <w:szCs w:val="27"/>
          <w:lang w:val="fi-FI"/>
        </w:rPr>
        <w:t>2.6.1. Thời kỳ kiến thiết cơ bản (KTCB)</w:t>
      </w:r>
    </w:p>
    <w:p w:rsidR="006C468A" w:rsidRPr="00F40AB5" w:rsidRDefault="006C468A" w:rsidP="00F40AB5">
      <w:pPr>
        <w:shd w:val="clear" w:color="auto" w:fill="FFFFFF"/>
        <w:spacing w:before="120" w:after="0" w:line="240" w:lineRule="auto"/>
        <w:ind w:firstLine="567"/>
        <w:jc w:val="both"/>
        <w:rPr>
          <w:rFonts w:eastAsia="Calibri" w:cs="Times New Roman"/>
          <w:sz w:val="27"/>
          <w:szCs w:val="27"/>
          <w:lang w:val="fi-FI"/>
        </w:rPr>
      </w:pPr>
      <w:r w:rsidRPr="00F40AB5">
        <w:rPr>
          <w:rFonts w:eastAsia="Calibri" w:cs="Times New Roman"/>
          <w:sz w:val="27"/>
          <w:szCs w:val="27"/>
          <w:lang w:val="fi-FI"/>
        </w:rPr>
        <w:t>Trong 3 tháng đầu: Cây sơ ri cần được bón phân như sau</w:t>
      </w:r>
      <w:r w:rsidR="003924D7" w:rsidRPr="00F40AB5">
        <w:rPr>
          <w:rFonts w:eastAsia="Calibri" w:cs="Times New Roman"/>
          <w:sz w:val="27"/>
          <w:szCs w:val="27"/>
          <w:lang w:val="fi-FI"/>
        </w:rPr>
        <w:t xml:space="preserve">: </w:t>
      </w:r>
    </w:p>
    <w:p w:rsidR="00F43E46" w:rsidRPr="00F40AB5" w:rsidRDefault="00F43E46" w:rsidP="00F40AB5">
      <w:pPr>
        <w:shd w:val="clear" w:color="auto" w:fill="FFFFFF"/>
        <w:spacing w:before="120" w:after="0" w:line="240" w:lineRule="auto"/>
        <w:ind w:firstLine="567"/>
        <w:jc w:val="both"/>
        <w:rPr>
          <w:rFonts w:eastAsia="Calibri" w:cs="Times New Roman"/>
          <w:sz w:val="27"/>
          <w:szCs w:val="27"/>
          <w:lang w:val="fi-FI"/>
        </w:rPr>
      </w:pPr>
      <w:r w:rsidRPr="00F40AB5">
        <w:rPr>
          <w:rFonts w:eastAsia="Calibri" w:cs="Times New Roman"/>
          <w:sz w:val="27"/>
          <w:szCs w:val="27"/>
          <w:lang w:val="fi-FI"/>
        </w:rPr>
        <w:t>Bảng 1. Lượng phân bón trong 3 tháng đầu tiên từ khi trồ</w:t>
      </w:r>
      <w:r w:rsidR="001667E1" w:rsidRPr="00F40AB5">
        <w:rPr>
          <w:rFonts w:eastAsia="Calibri" w:cs="Times New Roman"/>
          <w:sz w:val="27"/>
          <w:szCs w:val="27"/>
          <w:lang w:val="fi-FI"/>
        </w:rPr>
        <w:t>ng     Đơn vị tính: kg/ha</w:t>
      </w:r>
    </w:p>
    <w:tbl>
      <w:tblPr>
        <w:tblStyle w:val="TableGrid"/>
        <w:tblW w:w="9374" w:type="dxa"/>
        <w:jc w:val="center"/>
        <w:tblLook w:val="04A0" w:firstRow="1" w:lastRow="0" w:firstColumn="1" w:lastColumn="0" w:noHBand="0" w:noVBand="1"/>
      </w:tblPr>
      <w:tblGrid>
        <w:gridCol w:w="1597"/>
        <w:gridCol w:w="1375"/>
        <w:gridCol w:w="1701"/>
        <w:gridCol w:w="1559"/>
        <w:gridCol w:w="1560"/>
        <w:gridCol w:w="1582"/>
      </w:tblGrid>
      <w:tr w:rsidR="00F40AB5" w:rsidRPr="00F40AB5" w:rsidTr="003924D7">
        <w:trPr>
          <w:jc w:val="center"/>
        </w:trPr>
        <w:tc>
          <w:tcPr>
            <w:tcW w:w="1597" w:type="dxa"/>
            <w:vMerge w:val="restart"/>
          </w:tcPr>
          <w:p w:rsidR="003924D7" w:rsidRPr="00F40AB5" w:rsidRDefault="003924D7" w:rsidP="00F40AB5">
            <w:pPr>
              <w:spacing w:before="120"/>
              <w:jc w:val="center"/>
              <w:rPr>
                <w:rFonts w:eastAsia="Calibri" w:cs="Times New Roman"/>
                <w:b/>
                <w:sz w:val="27"/>
                <w:szCs w:val="27"/>
                <w:lang w:val="fi-FI"/>
              </w:rPr>
            </w:pPr>
            <w:r w:rsidRPr="00F40AB5">
              <w:rPr>
                <w:rFonts w:eastAsia="Calibri" w:cs="Times New Roman"/>
                <w:b/>
                <w:sz w:val="27"/>
                <w:szCs w:val="27"/>
                <w:lang w:val="fi-FI"/>
              </w:rPr>
              <w:t>Thời kỳ bón</w:t>
            </w:r>
          </w:p>
        </w:tc>
        <w:tc>
          <w:tcPr>
            <w:tcW w:w="3076" w:type="dxa"/>
            <w:gridSpan w:val="2"/>
          </w:tcPr>
          <w:p w:rsidR="003924D7" w:rsidRPr="00F40AB5" w:rsidRDefault="003924D7" w:rsidP="00F40AB5">
            <w:pPr>
              <w:spacing w:before="120"/>
              <w:jc w:val="center"/>
              <w:rPr>
                <w:rFonts w:eastAsia="Calibri" w:cs="Times New Roman"/>
                <w:b/>
                <w:sz w:val="27"/>
                <w:szCs w:val="27"/>
                <w:lang w:val="fi-FI"/>
              </w:rPr>
            </w:pPr>
            <w:r w:rsidRPr="00F40AB5">
              <w:rPr>
                <w:rFonts w:eastAsia="Calibri" w:cs="Times New Roman"/>
                <w:b/>
                <w:sz w:val="27"/>
                <w:szCs w:val="27"/>
                <w:lang w:val="fi-FI"/>
              </w:rPr>
              <w:t>Lượng nguyên chất</w:t>
            </w:r>
          </w:p>
        </w:tc>
        <w:tc>
          <w:tcPr>
            <w:tcW w:w="3119" w:type="dxa"/>
            <w:gridSpan w:val="2"/>
          </w:tcPr>
          <w:p w:rsidR="003924D7" w:rsidRPr="00F40AB5" w:rsidRDefault="003924D7" w:rsidP="00F40AB5">
            <w:pPr>
              <w:spacing w:before="120"/>
              <w:jc w:val="center"/>
              <w:rPr>
                <w:rFonts w:eastAsia="Calibri" w:cs="Times New Roman"/>
                <w:b/>
                <w:sz w:val="27"/>
                <w:szCs w:val="27"/>
                <w:lang w:val="fi-FI"/>
              </w:rPr>
            </w:pPr>
            <w:r w:rsidRPr="00F40AB5">
              <w:rPr>
                <w:rFonts w:eastAsia="Calibri" w:cs="Times New Roman"/>
                <w:b/>
                <w:sz w:val="27"/>
                <w:szCs w:val="27"/>
                <w:lang w:val="fi-FI"/>
              </w:rPr>
              <w:t>Lượng thương phẩm</w:t>
            </w:r>
          </w:p>
        </w:tc>
        <w:tc>
          <w:tcPr>
            <w:tcW w:w="1582" w:type="dxa"/>
            <w:vMerge w:val="restart"/>
          </w:tcPr>
          <w:p w:rsidR="003924D7" w:rsidRPr="00F40AB5" w:rsidRDefault="003924D7" w:rsidP="00F40AB5">
            <w:pPr>
              <w:spacing w:before="120"/>
              <w:jc w:val="both"/>
              <w:rPr>
                <w:rFonts w:eastAsia="Calibri" w:cs="Times New Roman"/>
                <w:b/>
                <w:sz w:val="27"/>
                <w:szCs w:val="27"/>
                <w:lang w:val="fi-FI"/>
              </w:rPr>
            </w:pPr>
            <w:r w:rsidRPr="00F40AB5">
              <w:rPr>
                <w:rFonts w:eastAsia="Calibri" w:cs="Times New Roman"/>
                <w:b/>
                <w:sz w:val="27"/>
                <w:szCs w:val="27"/>
                <w:lang w:val="fi-FI"/>
              </w:rPr>
              <w:t>Số lần bón</w:t>
            </w:r>
          </w:p>
        </w:tc>
      </w:tr>
      <w:tr w:rsidR="00F40AB5" w:rsidRPr="00F40AB5" w:rsidTr="003924D7">
        <w:trPr>
          <w:jc w:val="center"/>
        </w:trPr>
        <w:tc>
          <w:tcPr>
            <w:tcW w:w="1597" w:type="dxa"/>
            <w:vMerge/>
          </w:tcPr>
          <w:p w:rsidR="003924D7" w:rsidRPr="00F40AB5" w:rsidRDefault="003924D7" w:rsidP="00F40AB5">
            <w:pPr>
              <w:spacing w:before="120"/>
              <w:jc w:val="both"/>
              <w:rPr>
                <w:rFonts w:eastAsia="Calibri" w:cs="Times New Roman"/>
                <w:sz w:val="27"/>
                <w:szCs w:val="27"/>
                <w:lang w:val="fi-FI"/>
              </w:rPr>
            </w:pPr>
          </w:p>
        </w:tc>
        <w:tc>
          <w:tcPr>
            <w:tcW w:w="1375" w:type="dxa"/>
          </w:tcPr>
          <w:p w:rsidR="003924D7" w:rsidRPr="00F40AB5" w:rsidRDefault="003924D7" w:rsidP="00F40AB5">
            <w:pPr>
              <w:spacing w:before="120"/>
              <w:jc w:val="center"/>
              <w:rPr>
                <w:rFonts w:eastAsia="Calibri" w:cs="Times New Roman"/>
                <w:b/>
                <w:sz w:val="27"/>
                <w:szCs w:val="27"/>
                <w:lang w:val="fi-FI"/>
              </w:rPr>
            </w:pPr>
            <w:r w:rsidRPr="00F40AB5">
              <w:rPr>
                <w:rFonts w:eastAsia="Calibri" w:cs="Times New Roman"/>
                <w:b/>
                <w:sz w:val="27"/>
                <w:szCs w:val="27"/>
                <w:lang w:val="fi-FI"/>
              </w:rPr>
              <w:t>N</w:t>
            </w:r>
          </w:p>
        </w:tc>
        <w:tc>
          <w:tcPr>
            <w:tcW w:w="1701" w:type="dxa"/>
          </w:tcPr>
          <w:p w:rsidR="003924D7" w:rsidRPr="00F40AB5" w:rsidRDefault="003924D7" w:rsidP="00F40AB5">
            <w:pPr>
              <w:spacing w:before="120"/>
              <w:jc w:val="center"/>
              <w:rPr>
                <w:rFonts w:eastAsia="Calibri" w:cs="Times New Roman"/>
                <w:b/>
                <w:sz w:val="27"/>
                <w:szCs w:val="27"/>
                <w:lang w:val="fi-FI"/>
              </w:rPr>
            </w:pPr>
            <w:r w:rsidRPr="00F40AB5">
              <w:rPr>
                <w:rFonts w:eastAsia="MS Mincho" w:cs="Times New Roman"/>
                <w:b/>
                <w:bCs/>
                <w:sz w:val="27"/>
                <w:szCs w:val="27"/>
                <w:lang w:eastAsia="ja-JP"/>
              </w:rPr>
              <w:t>P</w:t>
            </w:r>
            <w:r w:rsidRPr="00F40AB5">
              <w:rPr>
                <w:rFonts w:eastAsia="MS Mincho" w:cs="Times New Roman"/>
                <w:b/>
                <w:bCs/>
                <w:sz w:val="27"/>
                <w:szCs w:val="27"/>
                <w:vertAlign w:val="subscript"/>
                <w:lang w:eastAsia="ja-JP"/>
              </w:rPr>
              <w:t>2</w:t>
            </w:r>
            <w:r w:rsidRPr="00F40AB5">
              <w:rPr>
                <w:rFonts w:eastAsia="MS Mincho" w:cs="Times New Roman"/>
                <w:b/>
                <w:bCs/>
                <w:sz w:val="27"/>
                <w:szCs w:val="27"/>
                <w:lang w:eastAsia="ja-JP"/>
              </w:rPr>
              <w:t>O</w:t>
            </w:r>
            <w:r w:rsidRPr="00F40AB5">
              <w:rPr>
                <w:rFonts w:eastAsia="MS Mincho" w:cs="Times New Roman"/>
                <w:b/>
                <w:bCs/>
                <w:sz w:val="27"/>
                <w:szCs w:val="27"/>
                <w:vertAlign w:val="subscript"/>
                <w:lang w:eastAsia="ja-JP"/>
              </w:rPr>
              <w:t>5</w:t>
            </w:r>
          </w:p>
        </w:tc>
        <w:tc>
          <w:tcPr>
            <w:tcW w:w="1559" w:type="dxa"/>
          </w:tcPr>
          <w:p w:rsidR="003924D7" w:rsidRPr="00F40AB5" w:rsidRDefault="003924D7" w:rsidP="00F40AB5">
            <w:pPr>
              <w:spacing w:before="120"/>
              <w:jc w:val="center"/>
              <w:rPr>
                <w:rFonts w:eastAsia="Calibri" w:cs="Times New Roman"/>
                <w:b/>
                <w:sz w:val="27"/>
                <w:szCs w:val="27"/>
                <w:lang w:val="fi-FI"/>
              </w:rPr>
            </w:pPr>
            <w:r w:rsidRPr="00F40AB5">
              <w:rPr>
                <w:rFonts w:eastAsia="Calibri" w:cs="Times New Roman"/>
                <w:b/>
                <w:sz w:val="27"/>
                <w:szCs w:val="27"/>
                <w:lang w:val="fi-FI"/>
              </w:rPr>
              <w:t>Ure</w:t>
            </w:r>
          </w:p>
        </w:tc>
        <w:tc>
          <w:tcPr>
            <w:tcW w:w="1560" w:type="dxa"/>
          </w:tcPr>
          <w:p w:rsidR="003924D7" w:rsidRPr="00F40AB5" w:rsidRDefault="003924D7" w:rsidP="00F40AB5">
            <w:pPr>
              <w:spacing w:before="120"/>
              <w:jc w:val="center"/>
              <w:rPr>
                <w:rFonts w:eastAsia="Calibri" w:cs="Times New Roman"/>
                <w:b/>
                <w:sz w:val="27"/>
                <w:szCs w:val="27"/>
                <w:lang w:val="fi-FI"/>
              </w:rPr>
            </w:pPr>
            <w:r w:rsidRPr="00F40AB5">
              <w:rPr>
                <w:rFonts w:eastAsia="Calibri" w:cs="Times New Roman"/>
                <w:b/>
                <w:sz w:val="27"/>
                <w:szCs w:val="27"/>
                <w:lang w:val="fi-FI"/>
              </w:rPr>
              <w:t>DAP</w:t>
            </w:r>
          </w:p>
        </w:tc>
        <w:tc>
          <w:tcPr>
            <w:tcW w:w="1582" w:type="dxa"/>
            <w:vMerge/>
          </w:tcPr>
          <w:p w:rsidR="003924D7" w:rsidRPr="00F40AB5" w:rsidRDefault="003924D7" w:rsidP="00F40AB5">
            <w:pPr>
              <w:spacing w:before="120"/>
              <w:jc w:val="center"/>
              <w:rPr>
                <w:rFonts w:eastAsia="Calibri" w:cs="Times New Roman"/>
                <w:b/>
                <w:sz w:val="27"/>
                <w:szCs w:val="27"/>
                <w:lang w:val="fi-FI"/>
              </w:rPr>
            </w:pPr>
          </w:p>
        </w:tc>
      </w:tr>
      <w:tr w:rsidR="00F40AB5" w:rsidRPr="00F40AB5" w:rsidTr="003924D7">
        <w:trPr>
          <w:jc w:val="center"/>
        </w:trPr>
        <w:tc>
          <w:tcPr>
            <w:tcW w:w="1597" w:type="dxa"/>
          </w:tcPr>
          <w:p w:rsidR="00B5302C" w:rsidRPr="00F40AB5" w:rsidRDefault="00B5302C" w:rsidP="00F40AB5">
            <w:pPr>
              <w:spacing w:before="120"/>
              <w:jc w:val="center"/>
              <w:rPr>
                <w:rFonts w:eastAsia="Calibri" w:cs="Times New Roman"/>
                <w:sz w:val="27"/>
                <w:szCs w:val="27"/>
                <w:lang w:val="fi-FI"/>
              </w:rPr>
            </w:pPr>
            <w:r w:rsidRPr="00F40AB5">
              <w:rPr>
                <w:rFonts w:eastAsia="Calibri" w:cs="Times New Roman"/>
                <w:sz w:val="27"/>
                <w:szCs w:val="27"/>
                <w:lang w:val="fi-FI"/>
              </w:rPr>
              <w:t>0 – 3 tháng</w:t>
            </w:r>
          </w:p>
        </w:tc>
        <w:tc>
          <w:tcPr>
            <w:tcW w:w="1375" w:type="dxa"/>
          </w:tcPr>
          <w:p w:rsidR="00B5302C" w:rsidRPr="00F40AB5" w:rsidRDefault="00B5302C" w:rsidP="00F40AB5">
            <w:pPr>
              <w:spacing w:before="120"/>
              <w:jc w:val="center"/>
              <w:rPr>
                <w:rFonts w:eastAsia="Calibri" w:cs="Times New Roman"/>
                <w:sz w:val="27"/>
                <w:szCs w:val="27"/>
                <w:lang w:val="fi-FI"/>
              </w:rPr>
            </w:pPr>
            <w:r w:rsidRPr="00F40AB5">
              <w:rPr>
                <w:rFonts w:eastAsia="Calibri" w:cs="Times New Roman"/>
                <w:sz w:val="27"/>
                <w:szCs w:val="27"/>
                <w:lang w:val="fi-FI"/>
              </w:rPr>
              <w:t>16</w:t>
            </w:r>
          </w:p>
        </w:tc>
        <w:tc>
          <w:tcPr>
            <w:tcW w:w="1701" w:type="dxa"/>
          </w:tcPr>
          <w:p w:rsidR="00B5302C" w:rsidRPr="00F40AB5" w:rsidRDefault="004925B0" w:rsidP="00F40AB5">
            <w:pPr>
              <w:spacing w:before="120"/>
              <w:jc w:val="center"/>
              <w:rPr>
                <w:rFonts w:eastAsia="Calibri" w:cs="Times New Roman"/>
                <w:sz w:val="27"/>
                <w:szCs w:val="27"/>
                <w:lang w:val="fi-FI"/>
              </w:rPr>
            </w:pPr>
            <w:r w:rsidRPr="00F40AB5">
              <w:rPr>
                <w:rFonts w:eastAsia="Calibri" w:cs="Times New Roman"/>
                <w:sz w:val="27"/>
                <w:szCs w:val="27"/>
                <w:lang w:val="fi-FI"/>
              </w:rPr>
              <w:t>11,</w:t>
            </w:r>
            <w:r w:rsidR="00B5302C" w:rsidRPr="00F40AB5">
              <w:rPr>
                <w:rFonts w:eastAsia="Calibri" w:cs="Times New Roman"/>
                <w:sz w:val="27"/>
                <w:szCs w:val="27"/>
                <w:lang w:val="fi-FI"/>
              </w:rPr>
              <w:t>5</w:t>
            </w:r>
          </w:p>
        </w:tc>
        <w:tc>
          <w:tcPr>
            <w:tcW w:w="1559" w:type="dxa"/>
          </w:tcPr>
          <w:p w:rsidR="00B5302C" w:rsidRPr="00F40AB5" w:rsidRDefault="00B5302C" w:rsidP="00F40AB5">
            <w:pPr>
              <w:spacing w:before="120"/>
              <w:jc w:val="center"/>
              <w:rPr>
                <w:rFonts w:eastAsia="Calibri" w:cs="Times New Roman"/>
                <w:sz w:val="27"/>
                <w:szCs w:val="27"/>
                <w:lang w:val="fi-FI"/>
              </w:rPr>
            </w:pPr>
            <w:r w:rsidRPr="00F40AB5">
              <w:rPr>
                <w:rFonts w:eastAsia="Calibri" w:cs="Times New Roman"/>
                <w:sz w:val="27"/>
                <w:szCs w:val="27"/>
                <w:lang w:val="fi-FI"/>
              </w:rPr>
              <w:t>25</w:t>
            </w:r>
          </w:p>
        </w:tc>
        <w:tc>
          <w:tcPr>
            <w:tcW w:w="1560" w:type="dxa"/>
          </w:tcPr>
          <w:p w:rsidR="00B5302C" w:rsidRPr="00F40AB5" w:rsidRDefault="00B5302C" w:rsidP="00F40AB5">
            <w:pPr>
              <w:spacing w:before="120"/>
              <w:jc w:val="center"/>
              <w:rPr>
                <w:rFonts w:eastAsia="Calibri" w:cs="Times New Roman"/>
                <w:sz w:val="27"/>
                <w:szCs w:val="27"/>
                <w:lang w:val="fi-FI"/>
              </w:rPr>
            </w:pPr>
            <w:r w:rsidRPr="00F40AB5">
              <w:rPr>
                <w:rFonts w:eastAsia="Calibri" w:cs="Times New Roman"/>
                <w:sz w:val="27"/>
                <w:szCs w:val="27"/>
                <w:lang w:val="fi-FI"/>
              </w:rPr>
              <w:t>25</w:t>
            </w:r>
          </w:p>
        </w:tc>
        <w:tc>
          <w:tcPr>
            <w:tcW w:w="1582" w:type="dxa"/>
          </w:tcPr>
          <w:p w:rsidR="00B5302C" w:rsidRPr="00F40AB5" w:rsidRDefault="003924D7" w:rsidP="00F40AB5">
            <w:pPr>
              <w:spacing w:before="120"/>
              <w:jc w:val="center"/>
              <w:rPr>
                <w:rFonts w:eastAsia="Calibri" w:cs="Times New Roman"/>
                <w:sz w:val="27"/>
                <w:szCs w:val="27"/>
                <w:lang w:val="fi-FI"/>
              </w:rPr>
            </w:pPr>
            <w:r w:rsidRPr="00F40AB5">
              <w:rPr>
                <w:rFonts w:eastAsia="Calibri" w:cs="Times New Roman"/>
                <w:sz w:val="27"/>
                <w:szCs w:val="27"/>
                <w:lang w:val="fi-FI"/>
              </w:rPr>
              <w:t>15 ngày/lần</w:t>
            </w:r>
          </w:p>
        </w:tc>
      </w:tr>
    </w:tbl>
    <w:p w:rsidR="006C468A" w:rsidRPr="00F40AB5" w:rsidRDefault="006C468A" w:rsidP="00F40AB5">
      <w:pPr>
        <w:shd w:val="clear" w:color="auto" w:fill="FFFFFF"/>
        <w:spacing w:before="120" w:after="0" w:line="240" w:lineRule="auto"/>
        <w:ind w:firstLine="567"/>
        <w:jc w:val="both"/>
        <w:rPr>
          <w:rFonts w:eastAsia="Calibri" w:cs="Times New Roman"/>
          <w:sz w:val="27"/>
          <w:szCs w:val="27"/>
          <w:lang w:val="fi-FI"/>
        </w:rPr>
      </w:pPr>
      <w:r w:rsidRPr="00F40AB5">
        <w:rPr>
          <w:rFonts w:eastAsia="Calibri" w:cs="Times New Roman"/>
          <w:sz w:val="27"/>
          <w:szCs w:val="27"/>
          <w:lang w:val="fi-FI"/>
        </w:rPr>
        <w:t xml:space="preserve">Từ năm </w:t>
      </w:r>
      <w:r w:rsidR="00D137E4" w:rsidRPr="00F40AB5">
        <w:rPr>
          <w:rFonts w:eastAsia="Calibri" w:cs="Times New Roman"/>
          <w:sz w:val="27"/>
          <w:szCs w:val="27"/>
          <w:lang w:val="fi-FI"/>
        </w:rPr>
        <w:t>thứ</w:t>
      </w:r>
      <w:r w:rsidR="00F43E46" w:rsidRPr="00F40AB5">
        <w:rPr>
          <w:rFonts w:eastAsia="Calibri" w:cs="Times New Roman"/>
          <w:sz w:val="27"/>
          <w:szCs w:val="27"/>
          <w:lang w:val="fi-FI"/>
        </w:rPr>
        <w:t xml:space="preserve"> nhất</w:t>
      </w:r>
      <w:r w:rsidRPr="00F40AB5">
        <w:rPr>
          <w:rFonts w:eastAsia="Calibri" w:cs="Times New Roman"/>
          <w:sz w:val="27"/>
          <w:szCs w:val="27"/>
          <w:lang w:val="fi-FI"/>
        </w:rPr>
        <w:t xml:space="preserve"> trở đi cây sơ ri được bón phân theo công thức thể hiện ở Bả</w:t>
      </w:r>
      <w:r w:rsidR="001667E1" w:rsidRPr="00F40AB5">
        <w:rPr>
          <w:rFonts w:eastAsia="Calibri" w:cs="Times New Roman"/>
          <w:sz w:val="27"/>
          <w:szCs w:val="27"/>
          <w:lang w:val="fi-FI"/>
        </w:rPr>
        <w:t>ng 2</w:t>
      </w:r>
    </w:p>
    <w:p w:rsidR="006C468A" w:rsidRPr="00F40AB5" w:rsidRDefault="006C468A" w:rsidP="00F40AB5">
      <w:pPr>
        <w:shd w:val="clear" w:color="auto" w:fill="FFFFFF"/>
        <w:spacing w:before="120" w:after="0" w:line="240" w:lineRule="auto"/>
        <w:ind w:firstLine="567"/>
        <w:jc w:val="both"/>
        <w:rPr>
          <w:rFonts w:eastAsia="Calibri" w:cs="Times New Roman"/>
          <w:sz w:val="27"/>
          <w:szCs w:val="27"/>
          <w:lang w:val="fi-FI"/>
        </w:rPr>
      </w:pPr>
      <w:r w:rsidRPr="00F40AB5">
        <w:rPr>
          <w:rFonts w:eastAsia="Calibri" w:cs="Times New Roman"/>
          <w:sz w:val="27"/>
          <w:szCs w:val="27"/>
          <w:lang w:val="fi-FI"/>
        </w:rPr>
        <w:t>Bả</w:t>
      </w:r>
      <w:r w:rsidR="00B04D65" w:rsidRPr="00F40AB5">
        <w:rPr>
          <w:rFonts w:eastAsia="Calibri" w:cs="Times New Roman"/>
          <w:sz w:val="27"/>
          <w:szCs w:val="27"/>
          <w:lang w:val="fi-FI"/>
        </w:rPr>
        <w:t>ng 2</w:t>
      </w:r>
      <w:r w:rsidRPr="00F40AB5">
        <w:rPr>
          <w:rFonts w:eastAsia="Calibri" w:cs="Times New Roman"/>
          <w:sz w:val="27"/>
          <w:szCs w:val="27"/>
          <w:lang w:val="fi-FI"/>
        </w:rPr>
        <w:t>. Lượng phân bón  thời kỳ kiến thiết cơ bản              Đơn vị tính: kg/ha</w:t>
      </w:r>
    </w:p>
    <w:tbl>
      <w:tblPr>
        <w:tblStyle w:val="TableGrid22"/>
        <w:tblW w:w="9402" w:type="dxa"/>
        <w:tblLayout w:type="fixed"/>
        <w:tblLook w:val="04A0" w:firstRow="1" w:lastRow="0" w:firstColumn="1" w:lastColumn="0" w:noHBand="0" w:noVBand="1"/>
      </w:tblPr>
      <w:tblGrid>
        <w:gridCol w:w="1242"/>
        <w:gridCol w:w="1116"/>
        <w:gridCol w:w="900"/>
        <w:gridCol w:w="900"/>
        <w:gridCol w:w="900"/>
        <w:gridCol w:w="900"/>
        <w:gridCol w:w="990"/>
        <w:gridCol w:w="1080"/>
        <w:gridCol w:w="1374"/>
      </w:tblGrid>
      <w:tr w:rsidR="00F40AB5" w:rsidRPr="00F40AB5" w:rsidTr="00950FB4">
        <w:tc>
          <w:tcPr>
            <w:tcW w:w="1242" w:type="dxa"/>
            <w:vMerge w:val="restart"/>
            <w:vAlign w:val="center"/>
          </w:tcPr>
          <w:p w:rsidR="006C468A" w:rsidRPr="00F40AB5" w:rsidRDefault="006C468A" w:rsidP="00F40AB5">
            <w:pPr>
              <w:spacing w:before="120"/>
              <w:ind w:firstLine="22"/>
              <w:jc w:val="center"/>
              <w:rPr>
                <w:rFonts w:eastAsia="Calibri" w:cs="Times New Roman"/>
                <w:b/>
                <w:sz w:val="27"/>
                <w:szCs w:val="27"/>
                <w:lang w:val="fi-FI"/>
              </w:rPr>
            </w:pPr>
            <w:r w:rsidRPr="00F40AB5">
              <w:rPr>
                <w:rFonts w:eastAsia="Calibri" w:cs="Times New Roman"/>
                <w:b/>
                <w:sz w:val="27"/>
                <w:szCs w:val="27"/>
                <w:lang w:val="fi-FI"/>
              </w:rPr>
              <w:t>Thời kỳ bón</w:t>
            </w:r>
          </w:p>
        </w:tc>
        <w:tc>
          <w:tcPr>
            <w:tcW w:w="3816" w:type="dxa"/>
            <w:gridSpan w:val="4"/>
            <w:vAlign w:val="center"/>
          </w:tcPr>
          <w:p w:rsidR="006C468A" w:rsidRPr="00F40AB5" w:rsidRDefault="006C468A" w:rsidP="00F40AB5">
            <w:pPr>
              <w:spacing w:before="120"/>
              <w:ind w:firstLine="22"/>
              <w:jc w:val="center"/>
              <w:rPr>
                <w:rFonts w:eastAsia="Calibri" w:cs="Times New Roman"/>
                <w:b/>
                <w:sz w:val="27"/>
                <w:szCs w:val="27"/>
                <w:lang w:val="fi-FI"/>
              </w:rPr>
            </w:pPr>
            <w:r w:rsidRPr="00F40AB5">
              <w:rPr>
                <w:rFonts w:eastAsia="Calibri" w:cs="Times New Roman"/>
                <w:b/>
                <w:sz w:val="27"/>
                <w:szCs w:val="27"/>
                <w:lang w:val="fi-FI"/>
              </w:rPr>
              <w:t>Lượng nguyên chất (kg/ha/năm)</w:t>
            </w:r>
          </w:p>
        </w:tc>
        <w:tc>
          <w:tcPr>
            <w:tcW w:w="2970" w:type="dxa"/>
            <w:gridSpan w:val="3"/>
            <w:vAlign w:val="center"/>
          </w:tcPr>
          <w:p w:rsidR="006C468A" w:rsidRPr="00F40AB5" w:rsidRDefault="006C468A" w:rsidP="00F40AB5">
            <w:pPr>
              <w:spacing w:before="120"/>
              <w:ind w:firstLine="22"/>
              <w:jc w:val="center"/>
              <w:rPr>
                <w:rFonts w:eastAsia="Calibri" w:cs="Times New Roman"/>
                <w:b/>
                <w:sz w:val="27"/>
                <w:szCs w:val="27"/>
                <w:lang w:val="fi-FI"/>
              </w:rPr>
            </w:pPr>
            <w:r w:rsidRPr="00F40AB5">
              <w:rPr>
                <w:rFonts w:eastAsia="Calibri" w:cs="Times New Roman"/>
                <w:b/>
                <w:sz w:val="27"/>
                <w:szCs w:val="27"/>
                <w:lang w:val="fi-FI"/>
              </w:rPr>
              <w:t>Lượng thương phẩm (kg/ha/năm)</w:t>
            </w:r>
          </w:p>
        </w:tc>
        <w:tc>
          <w:tcPr>
            <w:tcW w:w="1374" w:type="dxa"/>
            <w:vMerge w:val="restart"/>
            <w:vAlign w:val="center"/>
          </w:tcPr>
          <w:p w:rsidR="006C468A" w:rsidRPr="00F40AB5" w:rsidRDefault="006C468A" w:rsidP="00F40AB5">
            <w:pPr>
              <w:spacing w:before="120"/>
              <w:ind w:firstLine="22"/>
              <w:jc w:val="center"/>
              <w:rPr>
                <w:rFonts w:eastAsia="Calibri" w:cs="Times New Roman"/>
                <w:b/>
                <w:sz w:val="27"/>
                <w:szCs w:val="27"/>
                <w:lang w:val="fi-FI"/>
              </w:rPr>
            </w:pPr>
            <w:r w:rsidRPr="00F40AB5">
              <w:rPr>
                <w:rFonts w:eastAsia="Calibri" w:cs="Times New Roman"/>
                <w:b/>
                <w:sz w:val="27"/>
                <w:szCs w:val="27"/>
                <w:lang w:val="fi-FI"/>
              </w:rPr>
              <w:t>Số lần bón/năm</w:t>
            </w:r>
          </w:p>
        </w:tc>
      </w:tr>
      <w:tr w:rsidR="00F40AB5" w:rsidRPr="00F40AB5" w:rsidTr="00950FB4">
        <w:tc>
          <w:tcPr>
            <w:tcW w:w="1242" w:type="dxa"/>
            <w:vMerge/>
            <w:vAlign w:val="center"/>
          </w:tcPr>
          <w:p w:rsidR="006C468A" w:rsidRPr="00F40AB5" w:rsidRDefault="006C468A" w:rsidP="00F40AB5">
            <w:pPr>
              <w:spacing w:before="120"/>
              <w:ind w:firstLine="22"/>
              <w:jc w:val="center"/>
              <w:rPr>
                <w:rFonts w:eastAsia="Calibri" w:cs="Times New Roman"/>
                <w:b/>
                <w:sz w:val="27"/>
                <w:szCs w:val="27"/>
                <w:lang w:val="fi-FI"/>
              </w:rPr>
            </w:pPr>
          </w:p>
        </w:tc>
        <w:tc>
          <w:tcPr>
            <w:tcW w:w="1116" w:type="dxa"/>
            <w:vAlign w:val="center"/>
          </w:tcPr>
          <w:p w:rsidR="006C468A" w:rsidRPr="00F40AB5" w:rsidRDefault="006C468A" w:rsidP="00F40AB5">
            <w:pPr>
              <w:spacing w:before="120"/>
              <w:ind w:firstLine="22"/>
              <w:jc w:val="center"/>
              <w:rPr>
                <w:rFonts w:eastAsia="MS Mincho" w:cs="Times New Roman"/>
                <w:b/>
                <w:bCs/>
                <w:sz w:val="27"/>
                <w:szCs w:val="27"/>
                <w:lang w:eastAsia="ja-JP"/>
              </w:rPr>
            </w:pPr>
            <w:r w:rsidRPr="00F40AB5">
              <w:rPr>
                <w:rFonts w:eastAsia="MS Mincho" w:cs="Times New Roman"/>
                <w:b/>
                <w:bCs/>
                <w:sz w:val="27"/>
                <w:szCs w:val="27"/>
                <w:lang w:eastAsia="ja-JP"/>
              </w:rPr>
              <w:t>Hữu cơ (tấn)</w:t>
            </w:r>
          </w:p>
        </w:tc>
        <w:tc>
          <w:tcPr>
            <w:tcW w:w="900" w:type="dxa"/>
            <w:vAlign w:val="center"/>
          </w:tcPr>
          <w:p w:rsidR="006C468A" w:rsidRPr="00F40AB5" w:rsidRDefault="006C468A" w:rsidP="00F40AB5">
            <w:pPr>
              <w:spacing w:before="120"/>
              <w:ind w:firstLine="22"/>
              <w:jc w:val="center"/>
              <w:rPr>
                <w:rFonts w:eastAsia="MS Mincho" w:cs="Times New Roman"/>
                <w:b/>
                <w:bCs/>
                <w:sz w:val="27"/>
                <w:szCs w:val="27"/>
                <w:lang w:eastAsia="ja-JP"/>
              </w:rPr>
            </w:pPr>
            <w:r w:rsidRPr="00F40AB5">
              <w:rPr>
                <w:rFonts w:eastAsia="MS Mincho" w:cs="Times New Roman"/>
                <w:b/>
                <w:bCs/>
                <w:sz w:val="27"/>
                <w:szCs w:val="27"/>
                <w:lang w:eastAsia="ja-JP"/>
              </w:rPr>
              <w:t>N</w:t>
            </w:r>
          </w:p>
        </w:tc>
        <w:tc>
          <w:tcPr>
            <w:tcW w:w="900" w:type="dxa"/>
            <w:vAlign w:val="center"/>
          </w:tcPr>
          <w:p w:rsidR="006C468A" w:rsidRPr="00F40AB5" w:rsidRDefault="006C468A" w:rsidP="00F40AB5">
            <w:pPr>
              <w:spacing w:before="120"/>
              <w:ind w:firstLine="22"/>
              <w:jc w:val="center"/>
              <w:rPr>
                <w:rFonts w:eastAsia="MS Mincho" w:cs="Times New Roman"/>
                <w:b/>
                <w:bCs/>
                <w:sz w:val="27"/>
                <w:szCs w:val="27"/>
                <w:vertAlign w:val="subscript"/>
                <w:lang w:eastAsia="ja-JP"/>
              </w:rPr>
            </w:pPr>
            <w:r w:rsidRPr="00F40AB5">
              <w:rPr>
                <w:rFonts w:eastAsia="MS Mincho" w:cs="Times New Roman"/>
                <w:b/>
                <w:bCs/>
                <w:sz w:val="27"/>
                <w:szCs w:val="27"/>
                <w:lang w:eastAsia="ja-JP"/>
              </w:rPr>
              <w:t>P</w:t>
            </w:r>
            <w:r w:rsidRPr="00F40AB5">
              <w:rPr>
                <w:rFonts w:eastAsia="MS Mincho" w:cs="Times New Roman"/>
                <w:b/>
                <w:bCs/>
                <w:sz w:val="27"/>
                <w:szCs w:val="27"/>
                <w:vertAlign w:val="subscript"/>
                <w:lang w:eastAsia="ja-JP"/>
              </w:rPr>
              <w:t>2</w:t>
            </w:r>
            <w:r w:rsidRPr="00F40AB5">
              <w:rPr>
                <w:rFonts w:eastAsia="MS Mincho" w:cs="Times New Roman"/>
                <w:b/>
                <w:bCs/>
                <w:sz w:val="27"/>
                <w:szCs w:val="27"/>
                <w:lang w:eastAsia="ja-JP"/>
              </w:rPr>
              <w:t>O</w:t>
            </w:r>
            <w:r w:rsidRPr="00F40AB5">
              <w:rPr>
                <w:rFonts w:eastAsia="MS Mincho" w:cs="Times New Roman"/>
                <w:b/>
                <w:bCs/>
                <w:sz w:val="27"/>
                <w:szCs w:val="27"/>
                <w:vertAlign w:val="subscript"/>
                <w:lang w:eastAsia="ja-JP"/>
              </w:rPr>
              <w:t>5</w:t>
            </w:r>
          </w:p>
        </w:tc>
        <w:tc>
          <w:tcPr>
            <w:tcW w:w="900" w:type="dxa"/>
            <w:vAlign w:val="center"/>
          </w:tcPr>
          <w:p w:rsidR="006C468A" w:rsidRPr="00F40AB5" w:rsidRDefault="006C468A" w:rsidP="00F40AB5">
            <w:pPr>
              <w:spacing w:before="120"/>
              <w:ind w:firstLine="22"/>
              <w:jc w:val="center"/>
              <w:rPr>
                <w:rFonts w:eastAsia="MS Mincho" w:cs="Times New Roman"/>
                <w:b/>
                <w:bCs/>
                <w:sz w:val="27"/>
                <w:szCs w:val="27"/>
                <w:vertAlign w:val="subscript"/>
                <w:lang w:eastAsia="ja-JP"/>
              </w:rPr>
            </w:pPr>
            <w:r w:rsidRPr="00F40AB5">
              <w:rPr>
                <w:rFonts w:eastAsia="MS Mincho" w:cs="Times New Roman"/>
                <w:b/>
                <w:bCs/>
                <w:sz w:val="27"/>
                <w:szCs w:val="27"/>
                <w:lang w:eastAsia="ja-JP"/>
              </w:rPr>
              <w:t>K</w:t>
            </w:r>
            <w:r w:rsidRPr="00F40AB5">
              <w:rPr>
                <w:rFonts w:eastAsia="MS Mincho" w:cs="Times New Roman"/>
                <w:b/>
                <w:bCs/>
                <w:sz w:val="27"/>
                <w:szCs w:val="27"/>
                <w:vertAlign w:val="subscript"/>
                <w:lang w:eastAsia="ja-JP"/>
              </w:rPr>
              <w:t>2</w:t>
            </w:r>
            <w:r w:rsidRPr="00F40AB5">
              <w:rPr>
                <w:rFonts w:eastAsia="MS Mincho" w:cs="Times New Roman"/>
                <w:b/>
                <w:bCs/>
                <w:sz w:val="27"/>
                <w:szCs w:val="27"/>
                <w:lang w:eastAsia="ja-JP"/>
              </w:rPr>
              <w:t>O</w:t>
            </w:r>
          </w:p>
        </w:tc>
        <w:tc>
          <w:tcPr>
            <w:tcW w:w="900" w:type="dxa"/>
            <w:vAlign w:val="center"/>
          </w:tcPr>
          <w:p w:rsidR="006C468A" w:rsidRPr="00F40AB5" w:rsidRDefault="006C468A" w:rsidP="00F40AB5">
            <w:pPr>
              <w:spacing w:before="120"/>
              <w:ind w:firstLine="22"/>
              <w:jc w:val="center"/>
              <w:rPr>
                <w:rFonts w:eastAsia="MS Mincho" w:cs="Times New Roman"/>
                <w:b/>
                <w:bCs/>
                <w:sz w:val="27"/>
                <w:szCs w:val="27"/>
                <w:lang w:eastAsia="ja-JP"/>
              </w:rPr>
            </w:pPr>
            <w:r w:rsidRPr="00F40AB5">
              <w:rPr>
                <w:rFonts w:eastAsia="MS Mincho" w:cs="Times New Roman"/>
                <w:b/>
                <w:bCs/>
                <w:sz w:val="27"/>
                <w:szCs w:val="27"/>
                <w:lang w:eastAsia="ja-JP"/>
              </w:rPr>
              <w:t>Ure</w:t>
            </w:r>
          </w:p>
        </w:tc>
        <w:tc>
          <w:tcPr>
            <w:tcW w:w="990" w:type="dxa"/>
            <w:vAlign w:val="center"/>
          </w:tcPr>
          <w:p w:rsidR="006C468A" w:rsidRPr="00F40AB5" w:rsidRDefault="00B04D65" w:rsidP="00F40AB5">
            <w:pPr>
              <w:spacing w:before="120"/>
              <w:ind w:firstLine="22"/>
              <w:jc w:val="center"/>
              <w:rPr>
                <w:rFonts w:eastAsia="MS Mincho" w:cs="Times New Roman"/>
                <w:b/>
                <w:bCs/>
                <w:sz w:val="27"/>
                <w:szCs w:val="27"/>
                <w:lang w:eastAsia="ja-JP"/>
              </w:rPr>
            </w:pPr>
            <w:r w:rsidRPr="00F40AB5">
              <w:rPr>
                <w:rFonts w:eastAsia="MS Mincho" w:cs="Times New Roman"/>
                <w:b/>
                <w:bCs/>
                <w:sz w:val="27"/>
                <w:szCs w:val="27"/>
                <w:lang w:eastAsia="ja-JP"/>
              </w:rPr>
              <w:t>Supe</w:t>
            </w:r>
            <w:r w:rsidR="006C468A" w:rsidRPr="00F40AB5">
              <w:rPr>
                <w:rFonts w:eastAsia="MS Mincho" w:cs="Times New Roman"/>
                <w:b/>
                <w:bCs/>
                <w:sz w:val="27"/>
                <w:szCs w:val="27"/>
                <w:lang w:eastAsia="ja-JP"/>
              </w:rPr>
              <w:t xml:space="preserve"> Lân</w:t>
            </w:r>
          </w:p>
        </w:tc>
        <w:tc>
          <w:tcPr>
            <w:tcW w:w="1080" w:type="dxa"/>
            <w:vAlign w:val="center"/>
          </w:tcPr>
          <w:p w:rsidR="006C468A" w:rsidRPr="00F40AB5" w:rsidRDefault="006C468A" w:rsidP="00F40AB5">
            <w:pPr>
              <w:spacing w:before="120"/>
              <w:ind w:firstLine="22"/>
              <w:jc w:val="center"/>
              <w:rPr>
                <w:rFonts w:eastAsia="MS Mincho" w:cs="Times New Roman"/>
                <w:b/>
                <w:bCs/>
                <w:sz w:val="27"/>
                <w:szCs w:val="27"/>
                <w:lang w:eastAsia="ja-JP"/>
              </w:rPr>
            </w:pPr>
            <w:r w:rsidRPr="00F40AB5">
              <w:rPr>
                <w:rFonts w:eastAsia="MS Mincho" w:cs="Times New Roman"/>
                <w:b/>
                <w:bCs/>
                <w:sz w:val="27"/>
                <w:szCs w:val="27"/>
                <w:lang w:eastAsia="ja-JP"/>
              </w:rPr>
              <w:t>Kali Clorua</w:t>
            </w:r>
          </w:p>
        </w:tc>
        <w:tc>
          <w:tcPr>
            <w:tcW w:w="1374" w:type="dxa"/>
            <w:vMerge/>
            <w:vAlign w:val="center"/>
          </w:tcPr>
          <w:p w:rsidR="006C468A" w:rsidRPr="00F40AB5" w:rsidRDefault="006C468A" w:rsidP="00F40AB5">
            <w:pPr>
              <w:spacing w:before="120"/>
              <w:ind w:firstLine="22"/>
              <w:jc w:val="center"/>
              <w:rPr>
                <w:rFonts w:eastAsia="Calibri" w:cs="Times New Roman"/>
                <w:b/>
                <w:sz w:val="27"/>
                <w:szCs w:val="27"/>
                <w:lang w:val="fi-FI"/>
              </w:rPr>
            </w:pPr>
          </w:p>
        </w:tc>
      </w:tr>
      <w:tr w:rsidR="00F40AB5" w:rsidRPr="00F40AB5" w:rsidTr="00950FB4">
        <w:tc>
          <w:tcPr>
            <w:tcW w:w="1242"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Năm 1</w:t>
            </w:r>
          </w:p>
        </w:tc>
        <w:tc>
          <w:tcPr>
            <w:tcW w:w="1116" w:type="dxa"/>
          </w:tcPr>
          <w:p w:rsidR="006C468A" w:rsidRPr="00F40AB5" w:rsidRDefault="00B04D65"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w:t>
            </w:r>
            <w:r w:rsidR="006C468A" w:rsidRPr="00F40AB5">
              <w:rPr>
                <w:rFonts w:eastAsia="MS Mincho" w:cs="Times New Roman"/>
                <w:sz w:val="27"/>
                <w:szCs w:val="27"/>
                <w:lang w:eastAsia="ja-JP"/>
              </w:rPr>
              <w:t>2</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19</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5</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6</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40</w:t>
            </w:r>
          </w:p>
        </w:tc>
        <w:tc>
          <w:tcPr>
            <w:tcW w:w="99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30</w:t>
            </w:r>
          </w:p>
        </w:tc>
        <w:tc>
          <w:tcPr>
            <w:tcW w:w="108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10</w:t>
            </w:r>
          </w:p>
        </w:tc>
        <w:tc>
          <w:tcPr>
            <w:tcW w:w="1374"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4</w:t>
            </w:r>
          </w:p>
        </w:tc>
      </w:tr>
      <w:tr w:rsidR="00F40AB5" w:rsidRPr="00F40AB5" w:rsidTr="00950FB4">
        <w:tc>
          <w:tcPr>
            <w:tcW w:w="1242"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Năm 2</w:t>
            </w:r>
          </w:p>
        </w:tc>
        <w:tc>
          <w:tcPr>
            <w:tcW w:w="1116" w:type="dxa"/>
          </w:tcPr>
          <w:p w:rsidR="006C468A" w:rsidRPr="00F40AB5" w:rsidRDefault="00B04D65"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w:t>
            </w:r>
            <w:r w:rsidR="006C468A" w:rsidRPr="00F40AB5">
              <w:rPr>
                <w:rFonts w:eastAsia="MS Mincho" w:cs="Times New Roman"/>
                <w:sz w:val="27"/>
                <w:szCs w:val="27"/>
                <w:lang w:eastAsia="ja-JP"/>
              </w:rPr>
              <w:t>6</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121</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26</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41</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260</w:t>
            </w:r>
          </w:p>
        </w:tc>
        <w:tc>
          <w:tcPr>
            <w:tcW w:w="99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160</w:t>
            </w:r>
          </w:p>
        </w:tc>
        <w:tc>
          <w:tcPr>
            <w:tcW w:w="108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68</w:t>
            </w:r>
          </w:p>
        </w:tc>
        <w:tc>
          <w:tcPr>
            <w:tcW w:w="1374"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4</w:t>
            </w:r>
          </w:p>
        </w:tc>
      </w:tr>
      <w:tr w:rsidR="00F40AB5" w:rsidRPr="00F40AB5" w:rsidTr="00950FB4">
        <w:tc>
          <w:tcPr>
            <w:tcW w:w="1242"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Năm 3</w:t>
            </w:r>
          </w:p>
        </w:tc>
        <w:tc>
          <w:tcPr>
            <w:tcW w:w="1116"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158</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42</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60</w:t>
            </w:r>
          </w:p>
        </w:tc>
        <w:tc>
          <w:tcPr>
            <w:tcW w:w="90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340</w:t>
            </w:r>
          </w:p>
        </w:tc>
        <w:tc>
          <w:tcPr>
            <w:tcW w:w="99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260</w:t>
            </w:r>
          </w:p>
        </w:tc>
        <w:tc>
          <w:tcPr>
            <w:tcW w:w="108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100</w:t>
            </w:r>
          </w:p>
        </w:tc>
        <w:tc>
          <w:tcPr>
            <w:tcW w:w="1374"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4</w:t>
            </w:r>
          </w:p>
        </w:tc>
      </w:tr>
    </w:tbl>
    <w:p w:rsidR="006C468A" w:rsidRPr="00F40AB5" w:rsidRDefault="006C468A" w:rsidP="00F40AB5">
      <w:pPr>
        <w:spacing w:before="120" w:after="0" w:line="240" w:lineRule="auto"/>
        <w:ind w:firstLine="567"/>
        <w:jc w:val="both"/>
        <w:rPr>
          <w:rFonts w:eastAsia="Calibri" w:cs="Times New Roman"/>
          <w:b/>
          <w:sz w:val="27"/>
          <w:szCs w:val="27"/>
          <w:lang w:val="fi-FI"/>
        </w:rPr>
      </w:pPr>
      <w:r w:rsidRPr="00F40AB5">
        <w:rPr>
          <w:rFonts w:eastAsia="Calibri" w:cs="Times New Roman"/>
          <w:b/>
          <w:sz w:val="27"/>
          <w:szCs w:val="27"/>
          <w:lang w:val="fi-FI"/>
        </w:rPr>
        <w:t>2.6.2. Thời kỳ kinh doanh</w:t>
      </w:r>
    </w:p>
    <w:p w:rsidR="006C468A" w:rsidRPr="00F40AB5" w:rsidRDefault="006C468A" w:rsidP="00F40AB5">
      <w:pPr>
        <w:shd w:val="clear" w:color="auto" w:fill="FFFFFF"/>
        <w:spacing w:before="120" w:after="0" w:line="240" w:lineRule="auto"/>
        <w:ind w:firstLine="567"/>
        <w:jc w:val="both"/>
        <w:rPr>
          <w:rFonts w:eastAsia="Calibri" w:cs="Times New Roman"/>
          <w:sz w:val="27"/>
          <w:szCs w:val="27"/>
          <w:lang w:val="fi-FI"/>
        </w:rPr>
      </w:pPr>
      <w:r w:rsidRPr="00F40AB5">
        <w:rPr>
          <w:rFonts w:eastAsia="Calibri" w:cs="Times New Roman"/>
          <w:sz w:val="27"/>
          <w:szCs w:val="27"/>
          <w:lang w:val="fi-FI"/>
        </w:rPr>
        <w:t>Bả</w:t>
      </w:r>
      <w:r w:rsidR="00B04D65" w:rsidRPr="00F40AB5">
        <w:rPr>
          <w:rFonts w:eastAsia="Calibri" w:cs="Times New Roman"/>
          <w:sz w:val="27"/>
          <w:szCs w:val="27"/>
          <w:lang w:val="fi-FI"/>
        </w:rPr>
        <w:t>ng 3</w:t>
      </w:r>
      <w:r w:rsidRPr="00F40AB5">
        <w:rPr>
          <w:rFonts w:eastAsia="Calibri" w:cs="Times New Roman"/>
          <w:sz w:val="27"/>
          <w:szCs w:val="27"/>
          <w:lang w:val="fi-FI"/>
        </w:rPr>
        <w:t xml:space="preserve">. Lượng phân bón trong thời kỳ kinh doanh </w:t>
      </w:r>
      <w:r w:rsidRPr="00F40AB5">
        <w:rPr>
          <w:rFonts w:eastAsia="Calibri" w:cs="Times New Roman"/>
          <w:sz w:val="27"/>
          <w:szCs w:val="27"/>
          <w:lang w:val="fi-FI"/>
        </w:rPr>
        <w:tab/>
      </w:r>
      <w:r w:rsidRPr="00F40AB5">
        <w:rPr>
          <w:rFonts w:eastAsia="Calibri" w:cs="Times New Roman"/>
          <w:sz w:val="27"/>
          <w:szCs w:val="27"/>
          <w:lang w:val="fi-FI"/>
        </w:rPr>
        <w:tab/>
        <w:t xml:space="preserve"> Đơn vị tính: kg/ha</w:t>
      </w:r>
    </w:p>
    <w:tbl>
      <w:tblPr>
        <w:tblStyle w:val="TableGrid22"/>
        <w:tblW w:w="9412" w:type="dxa"/>
        <w:tblLayout w:type="fixed"/>
        <w:tblLook w:val="04A0" w:firstRow="1" w:lastRow="0" w:firstColumn="1" w:lastColumn="0" w:noHBand="0" w:noVBand="1"/>
      </w:tblPr>
      <w:tblGrid>
        <w:gridCol w:w="1728"/>
        <w:gridCol w:w="1170"/>
        <w:gridCol w:w="720"/>
        <w:gridCol w:w="810"/>
        <w:gridCol w:w="810"/>
        <w:gridCol w:w="810"/>
        <w:gridCol w:w="990"/>
        <w:gridCol w:w="1080"/>
        <w:gridCol w:w="1294"/>
      </w:tblGrid>
      <w:tr w:rsidR="00F40AB5" w:rsidRPr="00F40AB5" w:rsidTr="00950FB4">
        <w:tc>
          <w:tcPr>
            <w:tcW w:w="1728" w:type="dxa"/>
            <w:vMerge w:val="restart"/>
            <w:vAlign w:val="center"/>
          </w:tcPr>
          <w:p w:rsidR="006C468A" w:rsidRPr="00F40AB5" w:rsidRDefault="006C468A" w:rsidP="00F40AB5">
            <w:pPr>
              <w:spacing w:before="120"/>
              <w:ind w:firstLine="22"/>
              <w:jc w:val="center"/>
              <w:rPr>
                <w:rFonts w:eastAsia="Calibri" w:cs="Times New Roman"/>
                <w:b/>
                <w:sz w:val="27"/>
                <w:szCs w:val="27"/>
                <w:lang w:val="fi-FI"/>
              </w:rPr>
            </w:pPr>
            <w:r w:rsidRPr="00F40AB5">
              <w:rPr>
                <w:rFonts w:eastAsia="Calibri" w:cs="Times New Roman"/>
                <w:b/>
                <w:sz w:val="27"/>
                <w:szCs w:val="27"/>
                <w:lang w:val="fi-FI"/>
              </w:rPr>
              <w:t>Thời kỳ bón</w:t>
            </w:r>
          </w:p>
        </w:tc>
        <w:tc>
          <w:tcPr>
            <w:tcW w:w="3510" w:type="dxa"/>
            <w:gridSpan w:val="4"/>
            <w:vAlign w:val="center"/>
          </w:tcPr>
          <w:p w:rsidR="006C468A" w:rsidRPr="00F40AB5" w:rsidRDefault="006C468A" w:rsidP="00F40AB5">
            <w:pPr>
              <w:spacing w:before="120"/>
              <w:ind w:firstLine="22"/>
              <w:jc w:val="center"/>
              <w:rPr>
                <w:rFonts w:eastAsia="Calibri" w:cs="Times New Roman"/>
                <w:b/>
                <w:sz w:val="27"/>
                <w:szCs w:val="27"/>
                <w:lang w:val="fi-FI"/>
              </w:rPr>
            </w:pPr>
            <w:r w:rsidRPr="00F40AB5">
              <w:rPr>
                <w:rFonts w:eastAsia="Calibri" w:cs="Times New Roman"/>
                <w:b/>
                <w:sz w:val="27"/>
                <w:szCs w:val="27"/>
                <w:lang w:val="fi-FI"/>
              </w:rPr>
              <w:t>Lượng nguyên chất (kg/ha/năm)</w:t>
            </w:r>
          </w:p>
        </w:tc>
        <w:tc>
          <w:tcPr>
            <w:tcW w:w="2880" w:type="dxa"/>
            <w:gridSpan w:val="3"/>
            <w:vAlign w:val="center"/>
          </w:tcPr>
          <w:p w:rsidR="006C468A" w:rsidRPr="00F40AB5" w:rsidRDefault="006C468A" w:rsidP="00F40AB5">
            <w:pPr>
              <w:spacing w:before="120"/>
              <w:ind w:firstLine="22"/>
              <w:jc w:val="center"/>
              <w:rPr>
                <w:rFonts w:eastAsia="Calibri" w:cs="Times New Roman"/>
                <w:b/>
                <w:sz w:val="27"/>
                <w:szCs w:val="27"/>
                <w:lang w:val="fi-FI"/>
              </w:rPr>
            </w:pPr>
            <w:r w:rsidRPr="00F40AB5">
              <w:rPr>
                <w:rFonts w:eastAsia="Calibri" w:cs="Times New Roman"/>
                <w:b/>
                <w:sz w:val="27"/>
                <w:szCs w:val="27"/>
                <w:lang w:val="fi-FI"/>
              </w:rPr>
              <w:t>Lượng thương phẩm (kg/ha/năm)</w:t>
            </w:r>
          </w:p>
        </w:tc>
        <w:tc>
          <w:tcPr>
            <w:tcW w:w="1294" w:type="dxa"/>
            <w:vMerge w:val="restart"/>
            <w:vAlign w:val="center"/>
          </w:tcPr>
          <w:p w:rsidR="006C468A" w:rsidRPr="00F40AB5" w:rsidRDefault="006C468A" w:rsidP="00F40AB5">
            <w:pPr>
              <w:spacing w:before="120"/>
              <w:ind w:firstLine="22"/>
              <w:jc w:val="center"/>
              <w:rPr>
                <w:rFonts w:eastAsia="Calibri" w:cs="Times New Roman"/>
                <w:b/>
                <w:sz w:val="27"/>
                <w:szCs w:val="27"/>
                <w:lang w:val="fi-FI"/>
              </w:rPr>
            </w:pPr>
            <w:r w:rsidRPr="00F40AB5">
              <w:rPr>
                <w:rFonts w:eastAsia="Calibri" w:cs="Times New Roman"/>
                <w:b/>
                <w:sz w:val="27"/>
                <w:szCs w:val="27"/>
                <w:lang w:val="fi-FI"/>
              </w:rPr>
              <w:t>Số lần bón/năm</w:t>
            </w:r>
          </w:p>
        </w:tc>
      </w:tr>
      <w:tr w:rsidR="00F40AB5" w:rsidRPr="00F40AB5" w:rsidTr="00950FB4">
        <w:tc>
          <w:tcPr>
            <w:tcW w:w="1728" w:type="dxa"/>
            <w:vMerge/>
            <w:vAlign w:val="center"/>
          </w:tcPr>
          <w:p w:rsidR="006C468A" w:rsidRPr="00F40AB5" w:rsidRDefault="006C468A" w:rsidP="00F40AB5">
            <w:pPr>
              <w:spacing w:before="120"/>
              <w:ind w:firstLine="22"/>
              <w:jc w:val="center"/>
              <w:rPr>
                <w:rFonts w:eastAsia="Calibri" w:cs="Times New Roman"/>
                <w:b/>
                <w:sz w:val="27"/>
                <w:szCs w:val="27"/>
                <w:lang w:val="fi-FI"/>
              </w:rPr>
            </w:pPr>
          </w:p>
        </w:tc>
        <w:tc>
          <w:tcPr>
            <w:tcW w:w="1170" w:type="dxa"/>
            <w:vAlign w:val="center"/>
          </w:tcPr>
          <w:p w:rsidR="006C468A" w:rsidRPr="00F40AB5" w:rsidRDefault="006C468A" w:rsidP="00F40AB5">
            <w:pPr>
              <w:spacing w:before="120"/>
              <w:ind w:firstLine="22"/>
              <w:jc w:val="center"/>
              <w:rPr>
                <w:rFonts w:eastAsia="MS Mincho" w:cs="Times New Roman"/>
                <w:b/>
                <w:bCs/>
                <w:sz w:val="27"/>
                <w:szCs w:val="27"/>
                <w:lang w:eastAsia="ja-JP"/>
              </w:rPr>
            </w:pPr>
            <w:r w:rsidRPr="00F40AB5">
              <w:rPr>
                <w:rFonts w:eastAsia="MS Mincho" w:cs="Times New Roman"/>
                <w:b/>
                <w:bCs/>
                <w:sz w:val="27"/>
                <w:szCs w:val="27"/>
                <w:lang w:eastAsia="ja-JP"/>
              </w:rPr>
              <w:t>Hữu cơ (tấn)</w:t>
            </w:r>
          </w:p>
        </w:tc>
        <w:tc>
          <w:tcPr>
            <w:tcW w:w="720" w:type="dxa"/>
            <w:vAlign w:val="center"/>
          </w:tcPr>
          <w:p w:rsidR="006C468A" w:rsidRPr="00F40AB5" w:rsidRDefault="006C468A" w:rsidP="00F40AB5">
            <w:pPr>
              <w:spacing w:before="120"/>
              <w:ind w:firstLine="22"/>
              <w:jc w:val="center"/>
              <w:rPr>
                <w:rFonts w:eastAsia="MS Mincho" w:cs="Times New Roman"/>
                <w:b/>
                <w:bCs/>
                <w:sz w:val="27"/>
                <w:szCs w:val="27"/>
                <w:lang w:eastAsia="ja-JP"/>
              </w:rPr>
            </w:pPr>
            <w:r w:rsidRPr="00F40AB5">
              <w:rPr>
                <w:rFonts w:eastAsia="MS Mincho" w:cs="Times New Roman"/>
                <w:b/>
                <w:bCs/>
                <w:sz w:val="27"/>
                <w:szCs w:val="27"/>
                <w:lang w:eastAsia="ja-JP"/>
              </w:rPr>
              <w:t>N</w:t>
            </w:r>
          </w:p>
        </w:tc>
        <w:tc>
          <w:tcPr>
            <w:tcW w:w="810" w:type="dxa"/>
            <w:vAlign w:val="center"/>
          </w:tcPr>
          <w:p w:rsidR="006C468A" w:rsidRPr="00F40AB5" w:rsidRDefault="006C468A" w:rsidP="00F40AB5">
            <w:pPr>
              <w:spacing w:before="120"/>
              <w:ind w:firstLine="22"/>
              <w:jc w:val="center"/>
              <w:rPr>
                <w:rFonts w:eastAsia="MS Mincho" w:cs="Times New Roman"/>
                <w:b/>
                <w:bCs/>
                <w:sz w:val="27"/>
                <w:szCs w:val="27"/>
                <w:vertAlign w:val="subscript"/>
                <w:lang w:eastAsia="ja-JP"/>
              </w:rPr>
            </w:pPr>
            <w:r w:rsidRPr="00F40AB5">
              <w:rPr>
                <w:rFonts w:eastAsia="MS Mincho" w:cs="Times New Roman"/>
                <w:b/>
                <w:bCs/>
                <w:sz w:val="27"/>
                <w:szCs w:val="27"/>
                <w:lang w:eastAsia="ja-JP"/>
              </w:rPr>
              <w:t>P</w:t>
            </w:r>
            <w:r w:rsidRPr="00F40AB5">
              <w:rPr>
                <w:rFonts w:eastAsia="MS Mincho" w:cs="Times New Roman"/>
                <w:b/>
                <w:bCs/>
                <w:sz w:val="27"/>
                <w:szCs w:val="27"/>
                <w:vertAlign w:val="subscript"/>
                <w:lang w:eastAsia="ja-JP"/>
              </w:rPr>
              <w:t>2</w:t>
            </w:r>
            <w:r w:rsidRPr="00F40AB5">
              <w:rPr>
                <w:rFonts w:eastAsia="MS Mincho" w:cs="Times New Roman"/>
                <w:b/>
                <w:bCs/>
                <w:sz w:val="27"/>
                <w:szCs w:val="27"/>
                <w:lang w:eastAsia="ja-JP"/>
              </w:rPr>
              <w:t>O</w:t>
            </w:r>
            <w:r w:rsidRPr="00F40AB5">
              <w:rPr>
                <w:rFonts w:eastAsia="MS Mincho" w:cs="Times New Roman"/>
                <w:b/>
                <w:bCs/>
                <w:sz w:val="27"/>
                <w:szCs w:val="27"/>
                <w:vertAlign w:val="subscript"/>
                <w:lang w:eastAsia="ja-JP"/>
              </w:rPr>
              <w:t>5</w:t>
            </w:r>
          </w:p>
        </w:tc>
        <w:tc>
          <w:tcPr>
            <w:tcW w:w="810" w:type="dxa"/>
            <w:vAlign w:val="center"/>
          </w:tcPr>
          <w:p w:rsidR="006C468A" w:rsidRPr="00F40AB5" w:rsidRDefault="006C468A" w:rsidP="00F40AB5">
            <w:pPr>
              <w:spacing w:before="120"/>
              <w:ind w:firstLine="22"/>
              <w:jc w:val="center"/>
              <w:rPr>
                <w:rFonts w:eastAsia="MS Mincho" w:cs="Times New Roman"/>
                <w:b/>
                <w:bCs/>
                <w:sz w:val="27"/>
                <w:szCs w:val="27"/>
                <w:vertAlign w:val="subscript"/>
                <w:lang w:eastAsia="ja-JP"/>
              </w:rPr>
            </w:pPr>
            <w:r w:rsidRPr="00F40AB5">
              <w:rPr>
                <w:rFonts w:eastAsia="MS Mincho" w:cs="Times New Roman"/>
                <w:b/>
                <w:bCs/>
                <w:sz w:val="27"/>
                <w:szCs w:val="27"/>
                <w:lang w:eastAsia="ja-JP"/>
              </w:rPr>
              <w:t>K</w:t>
            </w:r>
            <w:r w:rsidRPr="00F40AB5">
              <w:rPr>
                <w:rFonts w:eastAsia="MS Mincho" w:cs="Times New Roman"/>
                <w:b/>
                <w:bCs/>
                <w:sz w:val="27"/>
                <w:szCs w:val="27"/>
                <w:vertAlign w:val="subscript"/>
                <w:lang w:eastAsia="ja-JP"/>
              </w:rPr>
              <w:t>2</w:t>
            </w:r>
            <w:r w:rsidRPr="00F40AB5">
              <w:rPr>
                <w:rFonts w:eastAsia="MS Mincho" w:cs="Times New Roman"/>
                <w:b/>
                <w:bCs/>
                <w:sz w:val="27"/>
                <w:szCs w:val="27"/>
                <w:lang w:eastAsia="ja-JP"/>
              </w:rPr>
              <w:t>O</w:t>
            </w:r>
          </w:p>
        </w:tc>
        <w:tc>
          <w:tcPr>
            <w:tcW w:w="810" w:type="dxa"/>
            <w:vAlign w:val="center"/>
          </w:tcPr>
          <w:p w:rsidR="006C468A" w:rsidRPr="00F40AB5" w:rsidRDefault="006C468A" w:rsidP="00F40AB5">
            <w:pPr>
              <w:spacing w:before="120"/>
              <w:ind w:firstLine="22"/>
              <w:jc w:val="center"/>
              <w:rPr>
                <w:rFonts w:eastAsia="MS Mincho" w:cs="Times New Roman"/>
                <w:b/>
                <w:bCs/>
                <w:sz w:val="27"/>
                <w:szCs w:val="27"/>
                <w:lang w:eastAsia="ja-JP"/>
              </w:rPr>
            </w:pPr>
            <w:r w:rsidRPr="00F40AB5">
              <w:rPr>
                <w:rFonts w:eastAsia="MS Mincho" w:cs="Times New Roman"/>
                <w:b/>
                <w:bCs/>
                <w:sz w:val="27"/>
                <w:szCs w:val="27"/>
                <w:lang w:eastAsia="ja-JP"/>
              </w:rPr>
              <w:t>Ure</w:t>
            </w:r>
          </w:p>
        </w:tc>
        <w:tc>
          <w:tcPr>
            <w:tcW w:w="990" w:type="dxa"/>
            <w:vAlign w:val="center"/>
          </w:tcPr>
          <w:p w:rsidR="006C468A" w:rsidRPr="00F40AB5" w:rsidRDefault="00B04D65" w:rsidP="00F40AB5">
            <w:pPr>
              <w:spacing w:before="120"/>
              <w:ind w:firstLine="22"/>
              <w:jc w:val="center"/>
              <w:rPr>
                <w:rFonts w:eastAsia="MS Mincho" w:cs="Times New Roman"/>
                <w:b/>
                <w:bCs/>
                <w:sz w:val="27"/>
                <w:szCs w:val="27"/>
                <w:lang w:eastAsia="ja-JP"/>
              </w:rPr>
            </w:pPr>
            <w:r w:rsidRPr="00F40AB5">
              <w:rPr>
                <w:rFonts w:eastAsia="MS Mincho" w:cs="Times New Roman"/>
                <w:b/>
                <w:bCs/>
                <w:sz w:val="27"/>
                <w:szCs w:val="27"/>
                <w:lang w:eastAsia="ja-JP"/>
              </w:rPr>
              <w:t>Supe</w:t>
            </w:r>
            <w:r w:rsidR="006C468A" w:rsidRPr="00F40AB5">
              <w:rPr>
                <w:rFonts w:eastAsia="MS Mincho" w:cs="Times New Roman"/>
                <w:b/>
                <w:bCs/>
                <w:sz w:val="27"/>
                <w:szCs w:val="27"/>
                <w:lang w:eastAsia="ja-JP"/>
              </w:rPr>
              <w:t xml:space="preserve"> Lân</w:t>
            </w:r>
          </w:p>
        </w:tc>
        <w:tc>
          <w:tcPr>
            <w:tcW w:w="1080" w:type="dxa"/>
            <w:vAlign w:val="center"/>
          </w:tcPr>
          <w:p w:rsidR="006C468A" w:rsidRPr="00F40AB5" w:rsidRDefault="006C468A" w:rsidP="00F40AB5">
            <w:pPr>
              <w:spacing w:before="120"/>
              <w:ind w:firstLine="22"/>
              <w:jc w:val="center"/>
              <w:rPr>
                <w:rFonts w:eastAsia="MS Mincho" w:cs="Times New Roman"/>
                <w:b/>
                <w:bCs/>
                <w:sz w:val="27"/>
                <w:szCs w:val="27"/>
                <w:lang w:eastAsia="ja-JP"/>
              </w:rPr>
            </w:pPr>
            <w:r w:rsidRPr="00F40AB5">
              <w:rPr>
                <w:rFonts w:eastAsia="MS Mincho" w:cs="Times New Roman"/>
                <w:b/>
                <w:bCs/>
                <w:sz w:val="27"/>
                <w:szCs w:val="27"/>
                <w:lang w:eastAsia="ja-JP"/>
              </w:rPr>
              <w:t>Kali Clorua</w:t>
            </w:r>
          </w:p>
        </w:tc>
        <w:tc>
          <w:tcPr>
            <w:tcW w:w="1294" w:type="dxa"/>
            <w:vMerge/>
            <w:vAlign w:val="center"/>
          </w:tcPr>
          <w:p w:rsidR="006C468A" w:rsidRPr="00F40AB5" w:rsidRDefault="006C468A" w:rsidP="00F40AB5">
            <w:pPr>
              <w:spacing w:before="120"/>
              <w:ind w:firstLine="22"/>
              <w:jc w:val="center"/>
              <w:rPr>
                <w:rFonts w:eastAsia="Calibri" w:cs="Times New Roman"/>
                <w:sz w:val="27"/>
                <w:szCs w:val="27"/>
                <w:lang w:val="fi-FI"/>
              </w:rPr>
            </w:pPr>
          </w:p>
        </w:tc>
      </w:tr>
      <w:tr w:rsidR="00F40AB5" w:rsidRPr="00F40AB5" w:rsidTr="00950FB4">
        <w:tc>
          <w:tcPr>
            <w:tcW w:w="1728"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lastRenderedPageBreak/>
              <w:t>Năm 4</w:t>
            </w:r>
          </w:p>
        </w:tc>
        <w:tc>
          <w:tcPr>
            <w:tcW w:w="1170" w:type="dxa"/>
          </w:tcPr>
          <w:p w:rsidR="006C468A" w:rsidRPr="00F40AB5" w:rsidRDefault="004925B0"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w:t>
            </w:r>
            <w:r w:rsidR="006C468A" w:rsidRPr="00F40AB5">
              <w:rPr>
                <w:rFonts w:eastAsia="MS Mincho" w:cs="Times New Roman"/>
                <w:sz w:val="27"/>
                <w:szCs w:val="27"/>
                <w:lang w:eastAsia="ja-JP"/>
              </w:rPr>
              <w:t xml:space="preserve">5 – 2 </w:t>
            </w:r>
          </w:p>
        </w:tc>
        <w:tc>
          <w:tcPr>
            <w:tcW w:w="72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261</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51</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84</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560</w:t>
            </w:r>
          </w:p>
        </w:tc>
        <w:tc>
          <w:tcPr>
            <w:tcW w:w="99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320</w:t>
            </w:r>
          </w:p>
        </w:tc>
        <w:tc>
          <w:tcPr>
            <w:tcW w:w="108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140</w:t>
            </w:r>
          </w:p>
        </w:tc>
        <w:tc>
          <w:tcPr>
            <w:tcW w:w="1294"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 xml:space="preserve">4 </w:t>
            </w:r>
          </w:p>
        </w:tc>
      </w:tr>
      <w:tr w:rsidR="00F40AB5" w:rsidRPr="00F40AB5" w:rsidTr="00950FB4">
        <w:tc>
          <w:tcPr>
            <w:tcW w:w="1728"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Năm 5</w:t>
            </w:r>
          </w:p>
        </w:tc>
        <w:tc>
          <w:tcPr>
            <w:tcW w:w="1170" w:type="dxa"/>
          </w:tcPr>
          <w:p w:rsidR="006C468A" w:rsidRPr="00F40AB5" w:rsidRDefault="004925B0" w:rsidP="00F40AB5">
            <w:pPr>
              <w:spacing w:before="120"/>
              <w:ind w:firstLine="22"/>
              <w:jc w:val="center"/>
              <w:rPr>
                <w:rFonts w:eastAsia="Calibri" w:cs="Times New Roman"/>
                <w:sz w:val="27"/>
                <w:szCs w:val="27"/>
              </w:rPr>
            </w:pPr>
            <w:r w:rsidRPr="00F40AB5">
              <w:rPr>
                <w:rFonts w:eastAsia="Calibri" w:cs="Times New Roman"/>
                <w:sz w:val="27"/>
                <w:szCs w:val="27"/>
              </w:rPr>
              <w:t>1,</w:t>
            </w:r>
            <w:r w:rsidR="006C468A" w:rsidRPr="00F40AB5">
              <w:rPr>
                <w:rFonts w:eastAsia="Calibri" w:cs="Times New Roman"/>
                <w:sz w:val="27"/>
                <w:szCs w:val="27"/>
              </w:rPr>
              <w:t>5 – 2</w:t>
            </w:r>
          </w:p>
        </w:tc>
        <w:tc>
          <w:tcPr>
            <w:tcW w:w="72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336</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57</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108</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720</w:t>
            </w:r>
          </w:p>
        </w:tc>
        <w:tc>
          <w:tcPr>
            <w:tcW w:w="99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360</w:t>
            </w:r>
          </w:p>
        </w:tc>
        <w:tc>
          <w:tcPr>
            <w:tcW w:w="108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180</w:t>
            </w:r>
          </w:p>
        </w:tc>
        <w:tc>
          <w:tcPr>
            <w:tcW w:w="1294" w:type="dxa"/>
          </w:tcPr>
          <w:p w:rsidR="006C468A" w:rsidRPr="00F40AB5" w:rsidRDefault="006C468A" w:rsidP="00F40AB5">
            <w:pPr>
              <w:spacing w:before="120"/>
              <w:ind w:firstLine="22"/>
              <w:jc w:val="center"/>
              <w:rPr>
                <w:rFonts w:eastAsia="Calibri" w:cs="Times New Roman"/>
                <w:sz w:val="27"/>
                <w:szCs w:val="27"/>
              </w:rPr>
            </w:pPr>
            <w:r w:rsidRPr="00F40AB5">
              <w:rPr>
                <w:rFonts w:eastAsia="Calibri" w:cs="Times New Roman"/>
                <w:sz w:val="27"/>
                <w:szCs w:val="27"/>
              </w:rPr>
              <w:t>4</w:t>
            </w:r>
          </w:p>
        </w:tc>
      </w:tr>
      <w:tr w:rsidR="00F40AB5" w:rsidRPr="00F40AB5" w:rsidTr="00950FB4">
        <w:tc>
          <w:tcPr>
            <w:tcW w:w="1728"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Năm 6</w:t>
            </w:r>
            <w:r w:rsidR="00126C3F" w:rsidRPr="00F40AB5">
              <w:rPr>
                <w:rFonts w:eastAsia="MS Mincho" w:cs="Times New Roman"/>
                <w:sz w:val="27"/>
                <w:szCs w:val="27"/>
                <w:lang w:eastAsia="ja-JP"/>
              </w:rPr>
              <w:t xml:space="preserve"> </w:t>
            </w:r>
            <w:r w:rsidR="00126C3F" w:rsidRPr="00F40AB5">
              <w:rPr>
                <w:rFonts w:eastAsia="Calibri" w:cs="Times New Roman"/>
                <w:sz w:val="27"/>
                <w:szCs w:val="27"/>
              </w:rPr>
              <w:t xml:space="preserve">– </w:t>
            </w:r>
            <w:r w:rsidRPr="00F40AB5">
              <w:rPr>
                <w:rFonts w:eastAsia="MS Mincho" w:cs="Times New Roman"/>
                <w:sz w:val="27"/>
                <w:szCs w:val="27"/>
                <w:lang w:eastAsia="ja-JP"/>
              </w:rPr>
              <w:t>7</w:t>
            </w:r>
          </w:p>
        </w:tc>
        <w:tc>
          <w:tcPr>
            <w:tcW w:w="1170" w:type="dxa"/>
          </w:tcPr>
          <w:p w:rsidR="006C468A" w:rsidRPr="00F40AB5" w:rsidRDefault="004925B0" w:rsidP="00F40AB5">
            <w:pPr>
              <w:spacing w:before="120"/>
              <w:ind w:firstLine="22"/>
              <w:jc w:val="center"/>
              <w:rPr>
                <w:rFonts w:eastAsia="Calibri" w:cs="Times New Roman"/>
                <w:sz w:val="27"/>
                <w:szCs w:val="27"/>
              </w:rPr>
            </w:pPr>
            <w:r w:rsidRPr="00F40AB5">
              <w:rPr>
                <w:rFonts w:eastAsia="Calibri" w:cs="Times New Roman"/>
                <w:sz w:val="27"/>
                <w:szCs w:val="27"/>
              </w:rPr>
              <w:t>1,</w:t>
            </w:r>
            <w:r w:rsidR="006C468A" w:rsidRPr="00F40AB5">
              <w:rPr>
                <w:rFonts w:eastAsia="Calibri" w:cs="Times New Roman"/>
                <w:sz w:val="27"/>
                <w:szCs w:val="27"/>
              </w:rPr>
              <w:t>5 – 2</w:t>
            </w:r>
          </w:p>
        </w:tc>
        <w:tc>
          <w:tcPr>
            <w:tcW w:w="72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370</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77</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120</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800</w:t>
            </w:r>
          </w:p>
        </w:tc>
        <w:tc>
          <w:tcPr>
            <w:tcW w:w="99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480</w:t>
            </w:r>
          </w:p>
        </w:tc>
        <w:tc>
          <w:tcPr>
            <w:tcW w:w="108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200</w:t>
            </w:r>
          </w:p>
        </w:tc>
        <w:tc>
          <w:tcPr>
            <w:tcW w:w="1294" w:type="dxa"/>
          </w:tcPr>
          <w:p w:rsidR="006C468A" w:rsidRPr="00F40AB5" w:rsidRDefault="006C468A" w:rsidP="00F40AB5">
            <w:pPr>
              <w:spacing w:before="120"/>
              <w:ind w:firstLine="22"/>
              <w:jc w:val="center"/>
              <w:rPr>
                <w:rFonts w:eastAsia="Calibri" w:cs="Times New Roman"/>
                <w:sz w:val="27"/>
                <w:szCs w:val="27"/>
              </w:rPr>
            </w:pPr>
            <w:r w:rsidRPr="00F40AB5">
              <w:rPr>
                <w:rFonts w:eastAsia="Calibri" w:cs="Times New Roman"/>
                <w:sz w:val="27"/>
                <w:szCs w:val="27"/>
              </w:rPr>
              <w:t>4</w:t>
            </w:r>
          </w:p>
        </w:tc>
      </w:tr>
      <w:tr w:rsidR="00F40AB5" w:rsidRPr="00F40AB5" w:rsidTr="00950FB4">
        <w:tc>
          <w:tcPr>
            <w:tcW w:w="1728"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Năm 8 trở đi</w:t>
            </w:r>
          </w:p>
        </w:tc>
        <w:tc>
          <w:tcPr>
            <w:tcW w:w="1170" w:type="dxa"/>
          </w:tcPr>
          <w:p w:rsidR="006C468A" w:rsidRPr="00F40AB5" w:rsidRDefault="004925B0" w:rsidP="00F40AB5">
            <w:pPr>
              <w:spacing w:before="120"/>
              <w:ind w:firstLine="22"/>
              <w:jc w:val="center"/>
              <w:rPr>
                <w:rFonts w:eastAsia="Calibri" w:cs="Times New Roman"/>
                <w:sz w:val="27"/>
                <w:szCs w:val="27"/>
              </w:rPr>
            </w:pPr>
            <w:r w:rsidRPr="00F40AB5">
              <w:rPr>
                <w:rFonts w:eastAsia="Calibri" w:cs="Times New Roman"/>
                <w:sz w:val="27"/>
                <w:szCs w:val="27"/>
              </w:rPr>
              <w:t>1,</w:t>
            </w:r>
            <w:r w:rsidR="006C468A" w:rsidRPr="00F40AB5">
              <w:rPr>
                <w:rFonts w:eastAsia="Calibri" w:cs="Times New Roman"/>
                <w:sz w:val="27"/>
                <w:szCs w:val="27"/>
              </w:rPr>
              <w:t>5 – 2</w:t>
            </w:r>
          </w:p>
        </w:tc>
        <w:tc>
          <w:tcPr>
            <w:tcW w:w="72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393</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90</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132</w:t>
            </w:r>
          </w:p>
        </w:tc>
        <w:tc>
          <w:tcPr>
            <w:tcW w:w="81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880</w:t>
            </w:r>
          </w:p>
        </w:tc>
        <w:tc>
          <w:tcPr>
            <w:tcW w:w="99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560</w:t>
            </w:r>
          </w:p>
        </w:tc>
        <w:tc>
          <w:tcPr>
            <w:tcW w:w="108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220</w:t>
            </w:r>
          </w:p>
        </w:tc>
        <w:tc>
          <w:tcPr>
            <w:tcW w:w="1294" w:type="dxa"/>
          </w:tcPr>
          <w:p w:rsidR="006C468A" w:rsidRPr="00F40AB5" w:rsidRDefault="006C468A" w:rsidP="00F40AB5">
            <w:pPr>
              <w:spacing w:before="120"/>
              <w:ind w:firstLine="22"/>
              <w:jc w:val="center"/>
              <w:rPr>
                <w:rFonts w:eastAsia="Calibri" w:cs="Times New Roman"/>
                <w:sz w:val="27"/>
                <w:szCs w:val="27"/>
              </w:rPr>
            </w:pPr>
            <w:r w:rsidRPr="00F40AB5">
              <w:rPr>
                <w:rFonts w:eastAsia="Calibri" w:cs="Times New Roman"/>
                <w:sz w:val="27"/>
                <w:szCs w:val="27"/>
              </w:rPr>
              <w:t>4</w:t>
            </w:r>
          </w:p>
        </w:tc>
      </w:tr>
    </w:tbl>
    <w:p w:rsidR="006C468A" w:rsidRPr="00F40AB5" w:rsidRDefault="006C468A" w:rsidP="00F40AB5">
      <w:pPr>
        <w:spacing w:before="120" w:after="0" w:line="240" w:lineRule="auto"/>
        <w:ind w:firstLine="567"/>
        <w:jc w:val="both"/>
        <w:rPr>
          <w:rFonts w:eastAsia="Times New Roman" w:cs="Times New Roman"/>
          <w:b/>
          <w:sz w:val="27"/>
          <w:szCs w:val="27"/>
        </w:rPr>
      </w:pPr>
    </w:p>
    <w:p w:rsidR="006C468A" w:rsidRPr="00F40AB5" w:rsidRDefault="006C468A" w:rsidP="00F40AB5">
      <w:pPr>
        <w:spacing w:before="120" w:after="0" w:line="240" w:lineRule="auto"/>
        <w:ind w:firstLine="567"/>
        <w:jc w:val="both"/>
        <w:rPr>
          <w:rFonts w:eastAsia="Times New Roman" w:cs="Times New Roman"/>
          <w:b/>
          <w:sz w:val="27"/>
          <w:szCs w:val="27"/>
        </w:rPr>
      </w:pPr>
      <w:r w:rsidRPr="00F40AB5">
        <w:rPr>
          <w:rFonts w:eastAsia="Times New Roman" w:cs="Times New Roman"/>
          <w:b/>
          <w:sz w:val="27"/>
          <w:szCs w:val="27"/>
        </w:rPr>
        <w:t xml:space="preserve">2.6.3. Kỹ thuật bón phân </w:t>
      </w:r>
    </w:p>
    <w:p w:rsidR="00D555FE" w:rsidRPr="00F40AB5" w:rsidRDefault="00D555FE" w:rsidP="00F40AB5">
      <w:pPr>
        <w:spacing w:before="120" w:after="0" w:line="240" w:lineRule="auto"/>
        <w:ind w:firstLine="567"/>
        <w:jc w:val="both"/>
        <w:rPr>
          <w:rFonts w:eastAsia="Times New Roman" w:cs="Times New Roman"/>
          <w:sz w:val="27"/>
          <w:szCs w:val="27"/>
        </w:rPr>
      </w:pPr>
      <w:r w:rsidRPr="00F40AB5">
        <w:rPr>
          <w:rFonts w:eastAsia="Times New Roman" w:cs="Times New Roman"/>
          <w:sz w:val="27"/>
          <w:szCs w:val="27"/>
        </w:rPr>
        <w:t xml:space="preserve">a) </w:t>
      </w:r>
      <w:r w:rsidR="006C468A" w:rsidRPr="00F40AB5">
        <w:rPr>
          <w:rFonts w:eastAsia="Times New Roman" w:cs="Times New Roman"/>
          <w:sz w:val="27"/>
          <w:szCs w:val="27"/>
        </w:rPr>
        <w:t>Thời kỳ kiến thiết cơ bản (cây con):</w:t>
      </w:r>
    </w:p>
    <w:p w:rsidR="006C468A" w:rsidRPr="00F40AB5" w:rsidRDefault="00D555FE" w:rsidP="00F40AB5">
      <w:pPr>
        <w:spacing w:before="120" w:after="0" w:line="240" w:lineRule="auto"/>
        <w:ind w:firstLine="567"/>
        <w:jc w:val="both"/>
        <w:rPr>
          <w:rFonts w:eastAsia="Times New Roman" w:cs="Times New Roman"/>
          <w:sz w:val="27"/>
          <w:szCs w:val="27"/>
        </w:rPr>
      </w:pPr>
      <w:r w:rsidRPr="00F40AB5">
        <w:rPr>
          <w:rFonts w:eastAsia="Times New Roman" w:cs="Times New Roman"/>
          <w:sz w:val="27"/>
          <w:szCs w:val="27"/>
        </w:rPr>
        <w:t xml:space="preserve">+ </w:t>
      </w:r>
      <w:r w:rsidR="006C468A" w:rsidRPr="00F40AB5">
        <w:rPr>
          <w:rFonts w:eastAsia="Times New Roman" w:cs="Times New Roman"/>
          <w:sz w:val="27"/>
          <w:szCs w:val="27"/>
        </w:rPr>
        <w:t>Phân hữu cơ được bón 2 lần/năm (lần 1 tháng 4</w:t>
      </w:r>
      <w:r w:rsidR="00B04D65" w:rsidRPr="00F40AB5">
        <w:rPr>
          <w:rFonts w:eastAsia="Times New Roman" w:cs="Times New Roman"/>
          <w:sz w:val="27"/>
          <w:szCs w:val="27"/>
        </w:rPr>
        <w:t xml:space="preserve"> dương lịch (</w:t>
      </w:r>
      <w:r w:rsidR="006C468A" w:rsidRPr="00F40AB5">
        <w:rPr>
          <w:rFonts w:eastAsia="Times New Roman" w:cs="Times New Roman"/>
          <w:sz w:val="27"/>
          <w:szCs w:val="27"/>
        </w:rPr>
        <w:t>DL</w:t>
      </w:r>
      <w:r w:rsidR="00B04D65" w:rsidRPr="00F40AB5">
        <w:rPr>
          <w:rFonts w:eastAsia="Times New Roman" w:cs="Times New Roman"/>
          <w:sz w:val="27"/>
          <w:szCs w:val="27"/>
        </w:rPr>
        <w:t>)</w:t>
      </w:r>
      <w:r w:rsidR="006C468A" w:rsidRPr="00F40AB5">
        <w:rPr>
          <w:rFonts w:eastAsia="Times New Roman" w:cs="Times New Roman"/>
          <w:sz w:val="27"/>
          <w:szCs w:val="27"/>
        </w:rPr>
        <w:t>, lần 2 cuối mùa mưa khoản</w:t>
      </w:r>
      <w:r w:rsidR="001C53A7" w:rsidRPr="00F40AB5">
        <w:rPr>
          <w:rFonts w:eastAsia="Times New Roman" w:cs="Times New Roman"/>
          <w:sz w:val="27"/>
          <w:szCs w:val="27"/>
        </w:rPr>
        <w:t>g</w:t>
      </w:r>
      <w:r w:rsidR="006C468A" w:rsidRPr="00F40AB5">
        <w:rPr>
          <w:rFonts w:eastAsia="Times New Roman" w:cs="Times New Roman"/>
          <w:sz w:val="27"/>
          <w:szCs w:val="27"/>
        </w:rPr>
        <w:t xml:space="preserve"> tháng 8DL)</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Times New Roman" w:cs="Times New Roman"/>
          <w:sz w:val="27"/>
          <w:szCs w:val="27"/>
        </w:rPr>
        <w:t xml:space="preserve">+ Phân vô cơ: được bón định kỳ 3 tháng/lần. </w:t>
      </w:r>
    </w:p>
    <w:tbl>
      <w:tblPr>
        <w:tblStyle w:val="TableGrid22"/>
        <w:tblW w:w="9351" w:type="dxa"/>
        <w:tblLook w:val="04A0" w:firstRow="1" w:lastRow="0" w:firstColumn="1" w:lastColumn="0" w:noHBand="0" w:noVBand="1"/>
      </w:tblPr>
      <w:tblGrid>
        <w:gridCol w:w="1975"/>
        <w:gridCol w:w="1252"/>
        <w:gridCol w:w="1685"/>
        <w:gridCol w:w="2142"/>
        <w:gridCol w:w="2297"/>
      </w:tblGrid>
      <w:tr w:rsidR="00F40AB5" w:rsidRPr="00F40AB5" w:rsidTr="00304557">
        <w:tc>
          <w:tcPr>
            <w:tcW w:w="1975" w:type="dxa"/>
            <w:vAlign w:val="center"/>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Hạng mục</w:t>
            </w:r>
          </w:p>
        </w:tc>
        <w:tc>
          <w:tcPr>
            <w:tcW w:w="1252" w:type="dxa"/>
            <w:vAlign w:val="center"/>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Urê (%)</w:t>
            </w:r>
          </w:p>
        </w:tc>
        <w:tc>
          <w:tcPr>
            <w:tcW w:w="1685" w:type="dxa"/>
            <w:vAlign w:val="center"/>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 xml:space="preserve">Supe lân (%) </w:t>
            </w:r>
          </w:p>
        </w:tc>
        <w:tc>
          <w:tcPr>
            <w:tcW w:w="2142" w:type="dxa"/>
            <w:vAlign w:val="center"/>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Kali Clorua (%)</w:t>
            </w:r>
          </w:p>
        </w:tc>
        <w:tc>
          <w:tcPr>
            <w:tcW w:w="2297" w:type="dxa"/>
            <w:vAlign w:val="center"/>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Thời gian bón</w:t>
            </w:r>
          </w:p>
        </w:tc>
      </w:tr>
      <w:tr w:rsidR="00F40AB5" w:rsidRPr="00F40AB5" w:rsidTr="00304557">
        <w:tc>
          <w:tcPr>
            <w:tcW w:w="1975"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Bón lót</w:t>
            </w:r>
          </w:p>
        </w:tc>
        <w:tc>
          <w:tcPr>
            <w:tcW w:w="1252"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w:t>
            </w:r>
          </w:p>
        </w:tc>
        <w:tc>
          <w:tcPr>
            <w:tcW w:w="1685"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50</w:t>
            </w:r>
          </w:p>
        </w:tc>
        <w:tc>
          <w:tcPr>
            <w:tcW w:w="2142"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w:t>
            </w:r>
          </w:p>
        </w:tc>
        <w:tc>
          <w:tcPr>
            <w:tcW w:w="2297"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Đầu mùa mưa (tháng 6 DL)</w:t>
            </w:r>
          </w:p>
        </w:tc>
      </w:tr>
      <w:tr w:rsidR="00F40AB5" w:rsidRPr="00F40AB5" w:rsidTr="00304557">
        <w:tc>
          <w:tcPr>
            <w:tcW w:w="1975"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Lần 1,2,3,4</w:t>
            </w:r>
          </w:p>
        </w:tc>
        <w:tc>
          <w:tcPr>
            <w:tcW w:w="1252"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20</w:t>
            </w:r>
          </w:p>
        </w:tc>
        <w:tc>
          <w:tcPr>
            <w:tcW w:w="1685"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15</w:t>
            </w:r>
          </w:p>
        </w:tc>
        <w:tc>
          <w:tcPr>
            <w:tcW w:w="2142"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20</w:t>
            </w:r>
          </w:p>
        </w:tc>
        <w:tc>
          <w:tcPr>
            <w:tcW w:w="2297"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Tháng 2,5,9,12</w:t>
            </w:r>
          </w:p>
        </w:tc>
      </w:tr>
    </w:tbl>
    <w:p w:rsidR="006C468A" w:rsidRPr="00F40AB5" w:rsidRDefault="00D555FE" w:rsidP="00F40AB5">
      <w:pPr>
        <w:spacing w:before="120" w:after="0" w:line="240" w:lineRule="auto"/>
        <w:ind w:firstLine="567"/>
        <w:jc w:val="both"/>
        <w:rPr>
          <w:rFonts w:eastAsia="Times New Roman" w:cs="Times New Roman"/>
          <w:sz w:val="27"/>
          <w:szCs w:val="27"/>
        </w:rPr>
      </w:pPr>
      <w:r w:rsidRPr="00F40AB5">
        <w:rPr>
          <w:rFonts w:eastAsia="Times New Roman" w:cs="Times New Roman"/>
          <w:sz w:val="27"/>
          <w:szCs w:val="27"/>
        </w:rPr>
        <w:t>b)</w:t>
      </w:r>
      <w:r w:rsidR="006C468A" w:rsidRPr="00F40AB5">
        <w:rPr>
          <w:rFonts w:eastAsia="Times New Roman" w:cs="Times New Roman"/>
          <w:sz w:val="27"/>
          <w:szCs w:val="27"/>
        </w:rPr>
        <w:t xml:space="preserve"> Thời kỳ kinh doanh: </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Times New Roman" w:cs="Times New Roman"/>
          <w:sz w:val="27"/>
          <w:szCs w:val="27"/>
        </w:rPr>
        <w:t>+ Phân hữu cơ vi sinh: 2</w:t>
      </w:r>
      <w:r w:rsidR="005B74D6" w:rsidRPr="00F40AB5">
        <w:rPr>
          <w:rFonts w:eastAsia="Times New Roman" w:cs="Times New Roman"/>
          <w:sz w:val="27"/>
          <w:szCs w:val="27"/>
        </w:rPr>
        <w:t xml:space="preserve"> </w:t>
      </w:r>
      <w:r w:rsidRPr="00F40AB5">
        <w:rPr>
          <w:rFonts w:eastAsia="Times New Roman" w:cs="Times New Roman"/>
          <w:sz w:val="27"/>
          <w:szCs w:val="27"/>
        </w:rPr>
        <w:t>kg/cây/năm</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Times New Roman" w:cs="Times New Roman"/>
          <w:sz w:val="27"/>
          <w:szCs w:val="27"/>
        </w:rPr>
        <w:t>+ Phân vô cơ: được chia làm 3 đợt bón cho 5 vụ trái trong năm, liều lượng có thể thay đổi theo sản lượng trái từng đợt.</w:t>
      </w:r>
    </w:p>
    <w:tbl>
      <w:tblPr>
        <w:tblStyle w:val="TableGrid22"/>
        <w:tblW w:w="0" w:type="auto"/>
        <w:tblLook w:val="04A0" w:firstRow="1" w:lastRow="0" w:firstColumn="1" w:lastColumn="0" w:noHBand="0" w:noVBand="1"/>
      </w:tblPr>
      <w:tblGrid>
        <w:gridCol w:w="2226"/>
        <w:gridCol w:w="1088"/>
        <w:gridCol w:w="1675"/>
        <w:gridCol w:w="1955"/>
        <w:gridCol w:w="2406"/>
      </w:tblGrid>
      <w:tr w:rsidR="00F40AB5" w:rsidRPr="00F40AB5" w:rsidTr="00950FB4">
        <w:tc>
          <w:tcPr>
            <w:tcW w:w="2268" w:type="dxa"/>
            <w:vAlign w:val="center"/>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Hạng mục</w:t>
            </w:r>
          </w:p>
        </w:tc>
        <w:tc>
          <w:tcPr>
            <w:tcW w:w="1101" w:type="dxa"/>
            <w:vAlign w:val="center"/>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Urê (%)</w:t>
            </w:r>
          </w:p>
        </w:tc>
        <w:tc>
          <w:tcPr>
            <w:tcW w:w="1701" w:type="dxa"/>
            <w:vAlign w:val="center"/>
          </w:tcPr>
          <w:p w:rsidR="006C468A" w:rsidRPr="00F40AB5" w:rsidRDefault="00020777"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Supe</w:t>
            </w:r>
            <w:r w:rsidR="006C468A" w:rsidRPr="00F40AB5">
              <w:rPr>
                <w:rFonts w:eastAsia="MS Mincho" w:cs="Times New Roman"/>
                <w:sz w:val="27"/>
                <w:szCs w:val="27"/>
                <w:lang w:eastAsia="ja-JP"/>
              </w:rPr>
              <w:t xml:space="preserve"> lân (%)</w:t>
            </w:r>
          </w:p>
        </w:tc>
        <w:tc>
          <w:tcPr>
            <w:tcW w:w="1984" w:type="dxa"/>
            <w:vAlign w:val="center"/>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Kali Clorua (%)</w:t>
            </w:r>
          </w:p>
        </w:tc>
        <w:tc>
          <w:tcPr>
            <w:tcW w:w="2450" w:type="dxa"/>
            <w:vAlign w:val="center"/>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Thời gian bón</w:t>
            </w:r>
          </w:p>
        </w:tc>
      </w:tr>
      <w:tr w:rsidR="00F40AB5" w:rsidRPr="00F40AB5" w:rsidTr="00950FB4">
        <w:tc>
          <w:tcPr>
            <w:tcW w:w="2268"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Lần 1</w:t>
            </w:r>
          </w:p>
        </w:tc>
        <w:tc>
          <w:tcPr>
            <w:tcW w:w="1101"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50</w:t>
            </w:r>
          </w:p>
        </w:tc>
        <w:tc>
          <w:tcPr>
            <w:tcW w:w="1701"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50</w:t>
            </w:r>
          </w:p>
        </w:tc>
        <w:tc>
          <w:tcPr>
            <w:tcW w:w="1984"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10</w:t>
            </w:r>
          </w:p>
        </w:tc>
        <w:tc>
          <w:tcPr>
            <w:tcW w:w="245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Sau khi thu hoạch</w:t>
            </w:r>
          </w:p>
        </w:tc>
      </w:tr>
      <w:tr w:rsidR="00F40AB5" w:rsidRPr="00F40AB5" w:rsidTr="00950FB4">
        <w:tc>
          <w:tcPr>
            <w:tcW w:w="2268"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Lần 2</w:t>
            </w:r>
          </w:p>
        </w:tc>
        <w:tc>
          <w:tcPr>
            <w:tcW w:w="1101"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20</w:t>
            </w:r>
          </w:p>
        </w:tc>
        <w:tc>
          <w:tcPr>
            <w:tcW w:w="1701"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30</w:t>
            </w:r>
          </w:p>
        </w:tc>
        <w:tc>
          <w:tcPr>
            <w:tcW w:w="1984"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30</w:t>
            </w:r>
          </w:p>
        </w:tc>
        <w:tc>
          <w:tcPr>
            <w:tcW w:w="245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Trước khi ra hoa</w:t>
            </w:r>
          </w:p>
        </w:tc>
      </w:tr>
      <w:tr w:rsidR="00F40AB5" w:rsidRPr="00F40AB5" w:rsidTr="00950FB4">
        <w:tc>
          <w:tcPr>
            <w:tcW w:w="2268"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Lần 3</w:t>
            </w:r>
          </w:p>
        </w:tc>
        <w:tc>
          <w:tcPr>
            <w:tcW w:w="1101"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20</w:t>
            </w:r>
          </w:p>
        </w:tc>
        <w:tc>
          <w:tcPr>
            <w:tcW w:w="1701"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20</w:t>
            </w:r>
          </w:p>
        </w:tc>
        <w:tc>
          <w:tcPr>
            <w:tcW w:w="1984"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20</w:t>
            </w:r>
          </w:p>
        </w:tc>
        <w:tc>
          <w:tcPr>
            <w:tcW w:w="2450" w:type="dxa"/>
          </w:tcPr>
          <w:p w:rsidR="006C468A" w:rsidRPr="00F40AB5" w:rsidRDefault="006C468A" w:rsidP="00F40AB5">
            <w:pPr>
              <w:spacing w:before="120"/>
              <w:ind w:firstLine="22"/>
              <w:jc w:val="center"/>
              <w:rPr>
                <w:rFonts w:eastAsia="MS Mincho" w:cs="Times New Roman"/>
                <w:sz w:val="27"/>
                <w:szCs w:val="27"/>
                <w:lang w:eastAsia="ja-JP"/>
              </w:rPr>
            </w:pPr>
            <w:r w:rsidRPr="00F40AB5">
              <w:rPr>
                <w:rFonts w:eastAsia="MS Mincho" w:cs="Times New Roman"/>
                <w:sz w:val="27"/>
                <w:szCs w:val="27"/>
                <w:lang w:eastAsia="ja-JP"/>
              </w:rPr>
              <w:t>Giai đoạn nuôi trái</w:t>
            </w:r>
          </w:p>
        </w:tc>
      </w:tr>
    </w:tbl>
    <w:p w:rsidR="006C468A" w:rsidRPr="00F40AB5" w:rsidRDefault="006C468A" w:rsidP="00F40AB5">
      <w:pPr>
        <w:shd w:val="clear" w:color="auto" w:fill="FFFFFF"/>
        <w:spacing w:before="120" w:after="0" w:line="240" w:lineRule="auto"/>
        <w:ind w:firstLine="567"/>
        <w:jc w:val="both"/>
        <w:rPr>
          <w:rFonts w:eastAsia="Times New Roman" w:cs="Times New Roman"/>
          <w:b/>
          <w:sz w:val="27"/>
          <w:szCs w:val="27"/>
        </w:rPr>
      </w:pPr>
      <w:r w:rsidRPr="00F40AB5">
        <w:rPr>
          <w:rFonts w:eastAsia="Times New Roman" w:cs="Times New Roman"/>
          <w:b/>
          <w:sz w:val="27"/>
          <w:szCs w:val="27"/>
        </w:rPr>
        <w:t>2.7 Chăm sóc</w:t>
      </w:r>
    </w:p>
    <w:p w:rsidR="006C468A" w:rsidRPr="00F40AB5" w:rsidRDefault="006C468A" w:rsidP="00F40AB5">
      <w:pPr>
        <w:shd w:val="clear" w:color="auto" w:fill="FFFFFF"/>
        <w:spacing w:before="120" w:after="0" w:line="240" w:lineRule="auto"/>
        <w:ind w:firstLine="567"/>
        <w:jc w:val="both"/>
        <w:rPr>
          <w:rFonts w:eastAsia="Times New Roman" w:cs="Times New Roman"/>
          <w:b/>
          <w:sz w:val="27"/>
          <w:szCs w:val="27"/>
        </w:rPr>
      </w:pPr>
      <w:r w:rsidRPr="00F40AB5">
        <w:rPr>
          <w:rFonts w:eastAsia="Times New Roman" w:cs="Times New Roman"/>
          <w:b/>
          <w:sz w:val="27"/>
          <w:szCs w:val="27"/>
        </w:rPr>
        <w:t>2.7.1 Làm cỏ</w:t>
      </w:r>
    </w:p>
    <w:p w:rsidR="006C468A" w:rsidRPr="00F40AB5" w:rsidRDefault="006C468A" w:rsidP="00F40AB5">
      <w:pPr>
        <w:shd w:val="clear" w:color="auto" w:fill="FFFFFF"/>
        <w:spacing w:before="120" w:after="0" w:line="240" w:lineRule="auto"/>
        <w:ind w:firstLine="567"/>
        <w:jc w:val="both"/>
        <w:rPr>
          <w:rFonts w:eastAsia="Calibri" w:cs="Times New Roman"/>
          <w:sz w:val="27"/>
          <w:szCs w:val="27"/>
          <w:bdr w:val="none" w:sz="0" w:space="0" w:color="auto" w:frame="1"/>
        </w:rPr>
      </w:pPr>
      <w:r w:rsidRPr="00F40AB5">
        <w:rPr>
          <w:rFonts w:eastAsia="Calibri" w:cs="Times New Roman"/>
          <w:sz w:val="27"/>
          <w:szCs w:val="27"/>
          <w:bdr w:val="none" w:sz="0" w:space="0" w:color="auto" w:frame="1"/>
        </w:rPr>
        <w:t xml:space="preserve">Quản lý cỏ trong những năm đầu cây còn nhỏ chưa giao tán, làm sạch cỏ trên mô, tủ gốc giữ ẩm, phần cỏ còn lại trong vườn được giữ chiều cao từ 10 </w:t>
      </w:r>
      <w:r w:rsidRPr="00F40AB5">
        <w:rPr>
          <w:rFonts w:eastAsia="Calibri" w:cs="Times New Roman"/>
          <w:bCs/>
          <w:sz w:val="27"/>
          <w:szCs w:val="27"/>
        </w:rPr>
        <w:t>–</w:t>
      </w:r>
      <w:r w:rsidRPr="00F40AB5">
        <w:rPr>
          <w:rFonts w:eastAsia="Calibri" w:cs="Times New Roman"/>
          <w:sz w:val="27"/>
          <w:szCs w:val="27"/>
          <w:bdr w:val="none" w:sz="0" w:space="0" w:color="auto" w:frame="1"/>
        </w:rPr>
        <w:t xml:space="preserve"> 20 cm để hạn chế xói mòn, rửa trôi, giữ ẩm cho vườn trong mùa khô.</w:t>
      </w:r>
    </w:p>
    <w:p w:rsidR="006C468A" w:rsidRPr="00F40AB5" w:rsidRDefault="006C468A" w:rsidP="00F40AB5">
      <w:pPr>
        <w:shd w:val="clear" w:color="auto" w:fill="FFFFFF"/>
        <w:spacing w:before="120" w:after="0" w:line="240" w:lineRule="auto"/>
        <w:ind w:firstLine="567"/>
        <w:jc w:val="both"/>
        <w:rPr>
          <w:rFonts w:eastAsia="Times New Roman" w:cs="Times New Roman"/>
          <w:b/>
          <w:sz w:val="27"/>
          <w:szCs w:val="27"/>
        </w:rPr>
      </w:pPr>
      <w:r w:rsidRPr="00F40AB5">
        <w:rPr>
          <w:rFonts w:eastAsia="Calibri" w:cs="Times New Roman"/>
          <w:b/>
          <w:sz w:val="27"/>
          <w:szCs w:val="27"/>
          <w:bdr w:val="none" w:sz="0" w:space="0" w:color="auto" w:frame="1"/>
        </w:rPr>
        <w:t>2.7.2 Che bóng</w:t>
      </w:r>
    </w:p>
    <w:p w:rsidR="006C468A" w:rsidRPr="00F40AB5" w:rsidRDefault="006C468A" w:rsidP="00F40AB5">
      <w:pPr>
        <w:shd w:val="clear" w:color="auto" w:fill="FFFFFF"/>
        <w:spacing w:before="120" w:after="0" w:line="240" w:lineRule="auto"/>
        <w:ind w:firstLine="567"/>
        <w:jc w:val="both"/>
        <w:rPr>
          <w:rFonts w:eastAsia="Calibri" w:cs="Times New Roman"/>
          <w:iCs/>
          <w:sz w:val="27"/>
          <w:szCs w:val="27"/>
        </w:rPr>
      </w:pPr>
      <w:r w:rsidRPr="00F40AB5">
        <w:rPr>
          <w:rFonts w:eastAsia="Calibri" w:cs="Times New Roman"/>
          <w:iCs/>
          <w:sz w:val="27"/>
          <w:szCs w:val="27"/>
        </w:rPr>
        <w:t>Tủ gốc để giữ ẩm trong mùa nắng bằng rơm rạ khô và cách gốc khoảng 20 cm. Biện pháp này cũng tránh được cỏ dại phát triển, đồng thời khi rơm rạ bị phân hủy sẽ cung cấp cho đất một lượng dinh dưỡng đáng kể.</w:t>
      </w:r>
    </w:p>
    <w:p w:rsidR="00F40AB5" w:rsidRDefault="00F40AB5" w:rsidP="00F40AB5">
      <w:pPr>
        <w:shd w:val="clear" w:color="auto" w:fill="FFFFFF"/>
        <w:spacing w:before="120" w:after="0" w:line="240" w:lineRule="auto"/>
        <w:ind w:firstLine="567"/>
        <w:jc w:val="both"/>
        <w:rPr>
          <w:rFonts w:eastAsia="Calibri" w:cs="Times New Roman"/>
          <w:b/>
          <w:iCs/>
          <w:sz w:val="27"/>
          <w:szCs w:val="27"/>
        </w:rPr>
      </w:pPr>
    </w:p>
    <w:p w:rsidR="006C468A" w:rsidRPr="00F40AB5" w:rsidRDefault="006C468A" w:rsidP="00F40AB5">
      <w:pPr>
        <w:shd w:val="clear" w:color="auto" w:fill="FFFFFF"/>
        <w:spacing w:before="120" w:after="0" w:line="240" w:lineRule="auto"/>
        <w:ind w:firstLine="567"/>
        <w:jc w:val="both"/>
        <w:rPr>
          <w:rFonts w:eastAsia="Calibri" w:cs="Times New Roman"/>
          <w:b/>
          <w:iCs/>
          <w:sz w:val="27"/>
          <w:szCs w:val="27"/>
        </w:rPr>
      </w:pPr>
      <w:r w:rsidRPr="00F40AB5">
        <w:rPr>
          <w:rFonts w:eastAsia="Calibri" w:cs="Times New Roman"/>
          <w:b/>
          <w:iCs/>
          <w:sz w:val="27"/>
          <w:szCs w:val="27"/>
        </w:rPr>
        <w:lastRenderedPageBreak/>
        <w:t>2.7.3 Tưới nước</w:t>
      </w:r>
    </w:p>
    <w:p w:rsidR="006C468A" w:rsidRPr="00F40AB5" w:rsidRDefault="006C468A" w:rsidP="00F40AB5">
      <w:pPr>
        <w:spacing w:before="120" w:after="0" w:line="240" w:lineRule="auto"/>
        <w:ind w:firstLine="567"/>
        <w:jc w:val="both"/>
        <w:rPr>
          <w:rFonts w:eastAsia="Calibri" w:cs="Times New Roman"/>
          <w:sz w:val="27"/>
          <w:szCs w:val="27"/>
        </w:rPr>
      </w:pPr>
      <w:r w:rsidRPr="00F40AB5">
        <w:rPr>
          <w:rFonts w:eastAsia="Calibri" w:cs="Times New Roman"/>
          <w:sz w:val="27"/>
          <w:szCs w:val="27"/>
        </w:rPr>
        <w:t>Tưới nước giữ ẩm cho cây mỗi ngày một lần nếu trồng vào mùa nắng khô. Nếu mưa nhiều, cần được tháo nước kỹ để tránh ngập úng và bổ sung đất xung quanh mô nếu đất mô bị xói mòn.</w:t>
      </w:r>
    </w:p>
    <w:p w:rsidR="006C468A" w:rsidRPr="00F40AB5" w:rsidRDefault="006C468A" w:rsidP="00F40AB5">
      <w:pPr>
        <w:spacing w:before="120" w:after="0" w:line="240" w:lineRule="auto"/>
        <w:ind w:firstLine="567"/>
        <w:rPr>
          <w:rFonts w:eastAsia="Calibri" w:cs="Times New Roman"/>
          <w:b/>
          <w:bCs/>
          <w:sz w:val="27"/>
          <w:szCs w:val="27"/>
        </w:rPr>
      </w:pPr>
      <w:r w:rsidRPr="00F40AB5">
        <w:rPr>
          <w:rFonts w:eastAsia="Calibri" w:cs="Times New Roman"/>
          <w:b/>
          <w:bCs/>
          <w:sz w:val="27"/>
          <w:szCs w:val="27"/>
          <w:lang w:val="da-DK"/>
        </w:rPr>
        <w:t>2.7.4. Tạo hình, tạo tán</w:t>
      </w:r>
    </w:p>
    <w:p w:rsidR="006C468A" w:rsidRPr="00F40AB5" w:rsidRDefault="006C468A" w:rsidP="00F40AB5">
      <w:pPr>
        <w:spacing w:before="120" w:after="0" w:line="240" w:lineRule="auto"/>
        <w:ind w:firstLine="567"/>
        <w:jc w:val="both"/>
        <w:rPr>
          <w:rFonts w:eastAsia="Calibri" w:cs="Times New Roman"/>
          <w:sz w:val="27"/>
          <w:szCs w:val="27"/>
          <w:lang w:val="nl-NL"/>
        </w:rPr>
      </w:pPr>
      <w:r w:rsidRPr="00F40AB5">
        <w:rPr>
          <w:rFonts w:eastAsia="Calibri" w:cs="Times New Roman"/>
          <w:sz w:val="27"/>
          <w:szCs w:val="27"/>
          <w:lang w:val="nl-NL"/>
        </w:rPr>
        <w:t xml:space="preserve">Cây sơ ri phát triển rất nhanh và khỏe về cành lá, nên cần thường xuyên cắt tỉa bớt cành yếu, cành sâu bệnh, cành già để cây tập trung nuôi cành khoẻ mạnh. Việc tỉa cành tạo tán được thực hiện theo từng giai đoạn. </w:t>
      </w:r>
    </w:p>
    <w:p w:rsidR="006C468A" w:rsidRPr="00F40AB5" w:rsidRDefault="006C468A" w:rsidP="00F40AB5">
      <w:pPr>
        <w:spacing w:before="120" w:after="0" w:line="240" w:lineRule="auto"/>
        <w:ind w:firstLine="567"/>
        <w:jc w:val="both"/>
        <w:rPr>
          <w:rFonts w:eastAsia="Calibri" w:cs="Times New Roman"/>
          <w:sz w:val="27"/>
          <w:szCs w:val="27"/>
          <w:lang w:val="nl-NL"/>
        </w:rPr>
      </w:pPr>
      <w:r w:rsidRPr="00F40AB5">
        <w:rPr>
          <w:rFonts w:eastAsia="Calibri" w:cs="Times New Roman"/>
          <w:sz w:val="27"/>
          <w:szCs w:val="27"/>
          <w:lang w:val="nl-NL"/>
        </w:rPr>
        <w:t xml:space="preserve">Cụ thể, khi cây cao khoảng 0,3 m tiến hành bấm ngọn và chỉ chừa 3 </w:t>
      </w:r>
      <w:r w:rsidRPr="00F40AB5">
        <w:rPr>
          <w:rFonts w:eastAsia="Calibri" w:cs="Times New Roman"/>
          <w:bCs/>
          <w:sz w:val="27"/>
          <w:szCs w:val="27"/>
        </w:rPr>
        <w:t>–</w:t>
      </w:r>
      <w:r w:rsidRPr="00F40AB5">
        <w:rPr>
          <w:rFonts w:eastAsia="Calibri" w:cs="Times New Roman"/>
          <w:sz w:val="27"/>
          <w:szCs w:val="27"/>
          <w:lang w:val="nl-NL"/>
        </w:rPr>
        <w:t xml:space="preserve"> 4 cành cấp 1 khỏe mạnh. Khi cây cao 0,8 m tiếp tục bấm ngọn và chỉ chừa 4 </w:t>
      </w:r>
      <w:r w:rsidRPr="00F40AB5">
        <w:rPr>
          <w:rFonts w:eastAsia="Calibri" w:cs="Times New Roman"/>
          <w:bCs/>
          <w:sz w:val="27"/>
          <w:szCs w:val="27"/>
        </w:rPr>
        <w:t>–</w:t>
      </w:r>
      <w:r w:rsidRPr="00F40AB5">
        <w:rPr>
          <w:rFonts w:eastAsia="Calibri" w:cs="Times New Roman"/>
          <w:sz w:val="27"/>
          <w:szCs w:val="27"/>
          <w:lang w:val="nl-NL"/>
        </w:rPr>
        <w:t xml:space="preserve"> 6 cành cấp 2. Khi cây cao 2 </w:t>
      </w:r>
      <w:r w:rsidRPr="00F40AB5">
        <w:rPr>
          <w:rFonts w:eastAsia="Calibri" w:cs="Times New Roman"/>
          <w:bCs/>
          <w:sz w:val="27"/>
          <w:szCs w:val="27"/>
        </w:rPr>
        <w:t>–</w:t>
      </w:r>
      <w:r w:rsidRPr="00F40AB5">
        <w:rPr>
          <w:rFonts w:eastAsia="Calibri" w:cs="Times New Roman"/>
          <w:sz w:val="27"/>
          <w:szCs w:val="27"/>
          <w:lang w:val="nl-NL"/>
        </w:rPr>
        <w:t xml:space="preserve"> 2,2 m thực hiện bấm ngọn để cây phát triển tốt. Khi cây già tiến hành uốn cành để dễ dàng chăm sóc và thu hoạch.</w:t>
      </w:r>
    </w:p>
    <w:p w:rsidR="006C468A" w:rsidRPr="00F40AB5" w:rsidRDefault="006C468A" w:rsidP="00F40AB5">
      <w:pPr>
        <w:spacing w:before="120" w:after="0" w:line="240" w:lineRule="auto"/>
        <w:ind w:firstLine="567"/>
        <w:jc w:val="both"/>
        <w:rPr>
          <w:rFonts w:eastAsia="Calibri" w:cs="Times New Roman"/>
          <w:b/>
          <w:sz w:val="27"/>
          <w:szCs w:val="27"/>
          <w:lang w:val="nl-NL"/>
        </w:rPr>
      </w:pPr>
      <w:r w:rsidRPr="00F40AB5">
        <w:rPr>
          <w:rFonts w:eastAsia="Calibri" w:cs="Times New Roman"/>
          <w:b/>
          <w:sz w:val="27"/>
          <w:szCs w:val="27"/>
          <w:lang w:val="nl-NL"/>
        </w:rPr>
        <w:t>2.7.5 Xử lý ra hoa</w:t>
      </w:r>
    </w:p>
    <w:p w:rsidR="006C468A" w:rsidRPr="00F40AB5" w:rsidRDefault="006C468A" w:rsidP="00F40AB5">
      <w:pPr>
        <w:spacing w:before="120" w:after="0" w:line="240" w:lineRule="auto"/>
        <w:ind w:firstLine="567"/>
        <w:jc w:val="both"/>
        <w:rPr>
          <w:rFonts w:eastAsia="Calibri" w:cs="Times New Roman"/>
          <w:sz w:val="27"/>
          <w:szCs w:val="27"/>
        </w:rPr>
      </w:pPr>
      <w:r w:rsidRPr="00F40AB5">
        <w:rPr>
          <w:rFonts w:eastAsia="Calibri" w:cs="Times New Roman"/>
          <w:sz w:val="27"/>
          <w:szCs w:val="27"/>
        </w:rPr>
        <w:t>Tạo sự khô hạn: Sau khi thu hoạch xong tiến hành vệ sinh vườn như: cắt tỉa cành già, cành sâu bệnh, làm cỏ, quét vôi gốc,...</w:t>
      </w:r>
      <w:bookmarkStart w:id="0" w:name="_GoBack"/>
      <w:bookmarkEnd w:id="0"/>
      <w:r w:rsidRPr="00F40AB5">
        <w:rPr>
          <w:rFonts w:eastAsia="Calibri" w:cs="Times New Roman"/>
          <w:sz w:val="27"/>
          <w:szCs w:val="27"/>
        </w:rPr>
        <w:t xml:space="preserve">kế đến bón phân với liều lượng tùy thuộc vào sự sinh trưởng và tuổi cây. </w:t>
      </w:r>
    </w:p>
    <w:p w:rsidR="006C468A" w:rsidRPr="00F40AB5" w:rsidRDefault="006C468A" w:rsidP="00F40AB5">
      <w:pPr>
        <w:spacing w:before="120" w:after="0" w:line="240" w:lineRule="auto"/>
        <w:ind w:firstLine="567"/>
        <w:jc w:val="both"/>
        <w:rPr>
          <w:rFonts w:eastAsia="Calibri" w:cs="Times New Roman"/>
          <w:sz w:val="27"/>
          <w:szCs w:val="27"/>
        </w:rPr>
      </w:pPr>
      <w:r w:rsidRPr="00F40AB5">
        <w:rPr>
          <w:rFonts w:eastAsia="Calibri" w:cs="Times New Roman"/>
          <w:sz w:val="27"/>
          <w:szCs w:val="27"/>
        </w:rPr>
        <w:t>Xử lý hóa học: Phun MKP (0:52:34) (100g/18 lít nước), tiếp theo phun KNO</w:t>
      </w:r>
      <w:r w:rsidRPr="00F40AB5">
        <w:rPr>
          <w:rFonts w:eastAsia="Calibri" w:cs="Times New Roman"/>
          <w:sz w:val="27"/>
          <w:szCs w:val="27"/>
          <w:vertAlign w:val="subscript"/>
        </w:rPr>
        <w:t>3</w:t>
      </w:r>
      <w:r w:rsidRPr="00F40AB5">
        <w:rPr>
          <w:rFonts w:eastAsia="Calibri" w:cs="Times New Roman"/>
          <w:sz w:val="27"/>
          <w:szCs w:val="27"/>
        </w:rPr>
        <w:t xml:space="preserve"> nồng độ 100g/8 lít nước vào giai đoạn ngay sau khi phun MKP (0:52:34) để xử lý ra hoa cho cây sơ ri trong cả 2 mùa mưa và mùa nắng.</w:t>
      </w:r>
    </w:p>
    <w:p w:rsidR="006C468A" w:rsidRPr="00F40AB5" w:rsidRDefault="006C468A" w:rsidP="00F40AB5">
      <w:pPr>
        <w:spacing w:before="120" w:after="0" w:line="240" w:lineRule="auto"/>
        <w:ind w:firstLine="567"/>
        <w:jc w:val="both"/>
        <w:rPr>
          <w:rFonts w:eastAsia="Calibri" w:cs="Times New Roman"/>
          <w:b/>
          <w:sz w:val="27"/>
          <w:szCs w:val="27"/>
        </w:rPr>
      </w:pPr>
      <w:r w:rsidRPr="00F40AB5">
        <w:rPr>
          <w:rFonts w:eastAsia="Calibri" w:cs="Times New Roman"/>
          <w:b/>
          <w:sz w:val="27"/>
          <w:szCs w:val="27"/>
        </w:rPr>
        <w:t xml:space="preserve">2.8. Phòng trừ sâu, bệnh hại </w:t>
      </w:r>
    </w:p>
    <w:p w:rsidR="006C468A" w:rsidRPr="00F40AB5" w:rsidRDefault="006C468A" w:rsidP="00F40AB5">
      <w:pPr>
        <w:spacing w:before="120" w:after="0" w:line="240" w:lineRule="auto"/>
        <w:ind w:firstLine="567"/>
        <w:jc w:val="both"/>
        <w:rPr>
          <w:rFonts w:eastAsia="MS Mincho" w:cs="Times New Roman"/>
          <w:b/>
          <w:bCs/>
          <w:sz w:val="27"/>
          <w:szCs w:val="27"/>
          <w:lang w:eastAsia="ja-JP"/>
        </w:rPr>
      </w:pPr>
      <w:r w:rsidRPr="00F40AB5">
        <w:rPr>
          <w:rFonts w:eastAsia="MS Mincho" w:cs="Times New Roman"/>
          <w:b/>
          <w:bCs/>
          <w:sz w:val="27"/>
          <w:szCs w:val="27"/>
          <w:lang w:eastAsia="ja-JP"/>
        </w:rPr>
        <w:t>2.8.1. Quản lý dịch hại tổng hợp</w:t>
      </w:r>
    </w:p>
    <w:p w:rsidR="006C468A" w:rsidRPr="00F40AB5" w:rsidRDefault="006C468A" w:rsidP="00F40AB5">
      <w:pPr>
        <w:spacing w:before="120" w:after="0" w:line="240" w:lineRule="auto"/>
        <w:ind w:firstLine="567"/>
        <w:jc w:val="both"/>
        <w:rPr>
          <w:rFonts w:eastAsia="Calibri" w:cs="Times New Roman"/>
          <w:sz w:val="27"/>
          <w:szCs w:val="27"/>
          <w:lang w:val="it-IT"/>
        </w:rPr>
      </w:pPr>
      <w:r w:rsidRPr="00F40AB5">
        <w:rPr>
          <w:rFonts w:eastAsia="Calibri" w:cs="Times New Roman"/>
          <w:b/>
          <w:bCs/>
          <w:sz w:val="27"/>
          <w:szCs w:val="27"/>
        </w:rPr>
        <w:t>Biện pháp canh tác</w:t>
      </w:r>
      <w:r w:rsidRPr="00F40AB5">
        <w:rPr>
          <w:rFonts w:eastAsia="Calibri" w:cs="Times New Roman"/>
          <w:bCs/>
          <w:sz w:val="27"/>
          <w:szCs w:val="27"/>
        </w:rPr>
        <w:t>:</w:t>
      </w:r>
      <w:r w:rsidRPr="00F40AB5">
        <w:rPr>
          <w:rFonts w:eastAsia="Calibri" w:cs="Times New Roman"/>
          <w:sz w:val="27"/>
          <w:szCs w:val="27"/>
        </w:rPr>
        <w:t xml:space="preserve"> </w:t>
      </w:r>
      <w:r w:rsidRPr="00F40AB5">
        <w:rPr>
          <w:rFonts w:eastAsia="Calibri" w:cs="Times New Roman"/>
          <w:sz w:val="27"/>
          <w:szCs w:val="27"/>
          <w:lang w:val="it-IT"/>
        </w:rPr>
        <w:t>Thăm vườn thường xuyên để phát hiện kịp thời các đối tượng sinh vật gây hại, áp dụng các biện pháp quản lý dịch hại tổng hợp trong phòng chống các đối tượng sinh vật gây hại, cụ thể:</w:t>
      </w:r>
    </w:p>
    <w:p w:rsidR="006C468A" w:rsidRPr="00F40AB5" w:rsidRDefault="006C468A" w:rsidP="00F40AB5">
      <w:pPr>
        <w:spacing w:before="120" w:after="0" w:line="240" w:lineRule="auto"/>
        <w:ind w:firstLine="567"/>
        <w:jc w:val="both"/>
        <w:rPr>
          <w:rFonts w:eastAsia="Calibri" w:cs="Times New Roman"/>
          <w:sz w:val="27"/>
          <w:szCs w:val="27"/>
          <w:lang w:val="it-IT"/>
        </w:rPr>
      </w:pPr>
      <w:r w:rsidRPr="00F40AB5">
        <w:rPr>
          <w:rFonts w:eastAsia="Calibri" w:cs="Times New Roman"/>
          <w:sz w:val="27"/>
          <w:szCs w:val="27"/>
          <w:lang w:val="it-IT"/>
        </w:rPr>
        <w:t>- Trồng giống cây sạch bệnh, biết rõ nguồn gốc; không dùng cành giống lấy từ cây bị bệnh. Trồng với mật độ hợp lý. Bón cân đối N – P –  K và tăng cường phân hữu cơ. Thoát nước tốt cho vườn và không nên tủ cỏ sát gốc trong mùa mưa.</w:t>
      </w:r>
    </w:p>
    <w:p w:rsidR="006C468A" w:rsidRPr="00F40AB5" w:rsidRDefault="006C468A" w:rsidP="00F40AB5">
      <w:pPr>
        <w:spacing w:before="120" w:after="0" w:line="240" w:lineRule="auto"/>
        <w:ind w:firstLine="567"/>
        <w:jc w:val="both"/>
        <w:rPr>
          <w:rFonts w:eastAsia="Calibri" w:cs="Times New Roman"/>
          <w:sz w:val="27"/>
          <w:szCs w:val="27"/>
          <w:lang w:val="it-IT"/>
        </w:rPr>
      </w:pPr>
      <w:r w:rsidRPr="00F40AB5">
        <w:rPr>
          <w:rFonts w:eastAsia="Calibri" w:cs="Times New Roman"/>
          <w:sz w:val="27"/>
          <w:szCs w:val="27"/>
          <w:lang w:val="it-IT"/>
        </w:rPr>
        <w:t>- Tỉa cành tạo tán, làm cỏ tạo điều kiện thông thoáng cho vườn, tránh gây những vết thương cơ giới ở vùng rễ và thân gần gốc trong quá trình khi chăm sóc. Khử trùng dụng cụ cắt tỉa tránh lây nhiễm chéo.</w:t>
      </w:r>
    </w:p>
    <w:p w:rsidR="006C468A" w:rsidRPr="00F40AB5" w:rsidRDefault="006C468A" w:rsidP="00F40AB5">
      <w:pPr>
        <w:spacing w:before="120" w:after="0" w:line="240" w:lineRule="auto"/>
        <w:ind w:firstLine="567"/>
        <w:jc w:val="both"/>
        <w:rPr>
          <w:rFonts w:eastAsia="Calibri" w:cs="Times New Roman"/>
          <w:sz w:val="27"/>
          <w:szCs w:val="27"/>
          <w:lang w:val="it-IT"/>
        </w:rPr>
      </w:pPr>
      <w:r w:rsidRPr="00F40AB5">
        <w:rPr>
          <w:rFonts w:eastAsia="Calibri" w:cs="Times New Roman"/>
          <w:b/>
          <w:bCs/>
          <w:sz w:val="27"/>
          <w:szCs w:val="27"/>
        </w:rPr>
        <w:t>Biện pháp thủ công</w:t>
      </w:r>
      <w:r w:rsidRPr="00F40AB5">
        <w:rPr>
          <w:rFonts w:eastAsia="Calibri" w:cs="Times New Roman"/>
          <w:b/>
          <w:bCs/>
          <w:i/>
          <w:sz w:val="27"/>
          <w:szCs w:val="27"/>
        </w:rPr>
        <w:t>:</w:t>
      </w:r>
      <w:r w:rsidRPr="00F40AB5">
        <w:rPr>
          <w:rFonts w:eastAsia="Calibri" w:cs="Times New Roman"/>
          <w:sz w:val="27"/>
          <w:szCs w:val="27"/>
        </w:rPr>
        <w:t xml:space="preserve"> </w:t>
      </w:r>
      <w:r w:rsidRPr="00F40AB5">
        <w:rPr>
          <w:rFonts w:eastAsia="Calibri" w:cs="Times New Roman"/>
          <w:sz w:val="27"/>
          <w:szCs w:val="27"/>
          <w:lang w:val="it-IT"/>
        </w:rPr>
        <w:t xml:space="preserve">Sau thu hoạch, </w:t>
      </w:r>
      <w:r w:rsidRPr="00F40AB5">
        <w:rPr>
          <w:rFonts w:eastAsia="Calibri" w:cs="Times New Roman"/>
          <w:sz w:val="27"/>
          <w:szCs w:val="27"/>
        </w:rPr>
        <w:t xml:space="preserve">cắt tỉa, bỏ cành vô hiệu, cành vượt, cành bị sâu bệnh, </w:t>
      </w:r>
      <w:r w:rsidRPr="00F40AB5">
        <w:rPr>
          <w:rFonts w:eastAsia="Calibri" w:cs="Times New Roman"/>
          <w:sz w:val="27"/>
          <w:szCs w:val="27"/>
          <w:lang w:val="it-IT"/>
        </w:rPr>
        <w:t>xới xáo xung quanh gốc để diệt trứng, nhộng sâu hại. Áp dụng bẫy côn trùng, bẫy đèn,... thu hút và bắt bướm sâu đục trái và ruồi đục trái gây hại.</w:t>
      </w:r>
    </w:p>
    <w:p w:rsidR="006C468A" w:rsidRPr="00F40AB5" w:rsidRDefault="006C468A" w:rsidP="00F40AB5">
      <w:pPr>
        <w:spacing w:before="120" w:after="0" w:line="240" w:lineRule="auto"/>
        <w:ind w:firstLine="567"/>
        <w:jc w:val="both"/>
        <w:rPr>
          <w:rFonts w:eastAsia="Calibri" w:cs="Times New Roman"/>
          <w:sz w:val="27"/>
          <w:szCs w:val="27"/>
          <w:lang w:val="vi-VN"/>
        </w:rPr>
      </w:pPr>
      <w:r w:rsidRPr="00F40AB5">
        <w:rPr>
          <w:rFonts w:eastAsia="Calibri" w:cs="Times New Roman"/>
          <w:b/>
          <w:bCs/>
          <w:sz w:val="27"/>
          <w:szCs w:val="27"/>
        </w:rPr>
        <w:t>Biện pháp sinh học</w:t>
      </w:r>
      <w:r w:rsidRPr="00F40AB5">
        <w:rPr>
          <w:rFonts w:eastAsia="Calibri" w:cs="Times New Roman"/>
          <w:b/>
          <w:bCs/>
          <w:i/>
          <w:sz w:val="27"/>
          <w:szCs w:val="27"/>
        </w:rPr>
        <w:t>:</w:t>
      </w:r>
      <w:r w:rsidRPr="00F40AB5">
        <w:rPr>
          <w:rFonts w:eastAsia="Calibri" w:cs="Times New Roman"/>
          <w:sz w:val="27"/>
          <w:szCs w:val="27"/>
        </w:rPr>
        <w:t xml:space="preserve"> </w:t>
      </w:r>
      <w:r w:rsidRPr="00F40AB5">
        <w:rPr>
          <w:rFonts w:eastAsia="Calibri" w:cs="Times New Roman"/>
          <w:sz w:val="27"/>
          <w:szCs w:val="27"/>
          <w:lang w:val="it-IT"/>
        </w:rPr>
        <w:t>Áp dụng biện pháp sinh học, nhân nuôi và bảo vệ thiên địch: kiến vàng, ong mắt đỏ (</w:t>
      </w:r>
      <w:r w:rsidRPr="00F40AB5">
        <w:rPr>
          <w:rFonts w:eastAsia="Calibri" w:cs="Times New Roman"/>
          <w:i/>
          <w:iCs/>
          <w:sz w:val="27"/>
          <w:szCs w:val="27"/>
          <w:lang w:val="vi-VN"/>
        </w:rPr>
        <w:t>Trichogrammatidae</w:t>
      </w:r>
      <w:r w:rsidRPr="00F40AB5">
        <w:rPr>
          <w:rFonts w:eastAsia="Calibri" w:cs="Times New Roman"/>
          <w:sz w:val="27"/>
          <w:szCs w:val="27"/>
        </w:rPr>
        <w:t>)</w:t>
      </w:r>
      <w:r w:rsidRPr="00F40AB5">
        <w:rPr>
          <w:rFonts w:eastAsia="Calibri" w:cs="Times New Roman"/>
          <w:sz w:val="27"/>
          <w:szCs w:val="27"/>
          <w:lang w:val="it-IT"/>
        </w:rPr>
        <w:t xml:space="preserve"> và ong kén nhỏ (</w:t>
      </w:r>
      <w:r w:rsidRPr="00F40AB5">
        <w:rPr>
          <w:rFonts w:eastAsia="Calibri" w:cs="Times New Roman"/>
          <w:i/>
          <w:iCs/>
          <w:sz w:val="27"/>
          <w:szCs w:val="27"/>
          <w:lang w:val="it-IT"/>
        </w:rPr>
        <w:t>Braconidae</w:t>
      </w:r>
      <w:r w:rsidRPr="00F40AB5">
        <w:rPr>
          <w:rFonts w:eastAsia="Calibri" w:cs="Times New Roman"/>
          <w:sz w:val="27"/>
          <w:szCs w:val="27"/>
          <w:lang w:val="it-IT"/>
        </w:rPr>
        <w:t xml:space="preserve">) trong vườn. Hạn chế phun thuốc BVTV để bảo vệ thiên địch như: bọ rùa, nhện, kiến, các loại ong ký sinh. </w:t>
      </w:r>
    </w:p>
    <w:p w:rsidR="006C468A" w:rsidRPr="00F40AB5" w:rsidRDefault="006C468A" w:rsidP="00F40AB5">
      <w:pPr>
        <w:spacing w:before="120" w:after="0" w:line="240" w:lineRule="auto"/>
        <w:ind w:firstLine="567"/>
        <w:jc w:val="both"/>
        <w:rPr>
          <w:rFonts w:eastAsia="Calibri" w:cs="Times New Roman"/>
          <w:sz w:val="27"/>
          <w:szCs w:val="27"/>
          <w:lang w:val="it-IT"/>
        </w:rPr>
      </w:pPr>
      <w:r w:rsidRPr="00F40AB5">
        <w:rPr>
          <w:rFonts w:eastAsia="Calibri" w:cs="Times New Roman"/>
          <w:b/>
          <w:bCs/>
          <w:sz w:val="27"/>
          <w:szCs w:val="27"/>
        </w:rPr>
        <w:t>Biện pháp hóa học:</w:t>
      </w:r>
      <w:r w:rsidRPr="00F40AB5">
        <w:rPr>
          <w:rFonts w:eastAsia="Calibri" w:cs="Times New Roman"/>
          <w:sz w:val="27"/>
          <w:szCs w:val="27"/>
        </w:rPr>
        <w:t xml:space="preserve"> </w:t>
      </w:r>
      <w:r w:rsidRPr="00F40AB5">
        <w:rPr>
          <w:rFonts w:eastAsia="Calibri" w:cs="Times New Roman"/>
          <w:sz w:val="27"/>
          <w:szCs w:val="27"/>
          <w:lang w:val="it-IT"/>
        </w:rPr>
        <w:t xml:space="preserve">Khi sử dụng thuốc </w:t>
      </w:r>
      <w:r w:rsidR="00020777" w:rsidRPr="00F40AB5">
        <w:rPr>
          <w:rFonts w:eastAsia="Calibri" w:cs="Times New Roman"/>
          <w:sz w:val="27"/>
          <w:szCs w:val="27"/>
          <w:lang w:val="it-IT"/>
        </w:rPr>
        <w:t>bảo vệ thực vật (</w:t>
      </w:r>
      <w:r w:rsidRPr="00F40AB5">
        <w:rPr>
          <w:rFonts w:eastAsia="Calibri" w:cs="Times New Roman"/>
          <w:sz w:val="27"/>
          <w:szCs w:val="27"/>
          <w:lang w:val="it-IT"/>
        </w:rPr>
        <w:t>BVTV</w:t>
      </w:r>
      <w:r w:rsidR="00020777" w:rsidRPr="00F40AB5">
        <w:rPr>
          <w:rFonts w:eastAsia="Calibri" w:cs="Times New Roman"/>
          <w:sz w:val="27"/>
          <w:szCs w:val="27"/>
          <w:lang w:val="it-IT"/>
        </w:rPr>
        <w:t>)</w:t>
      </w:r>
      <w:r w:rsidRPr="00F40AB5">
        <w:rPr>
          <w:rFonts w:eastAsia="Calibri" w:cs="Times New Roman"/>
          <w:sz w:val="27"/>
          <w:szCs w:val="27"/>
          <w:lang w:val="it-IT"/>
        </w:rPr>
        <w:t xml:space="preserve"> phải tuân thủ nguyên tắc “4 đúng”, ưu tiên thuốc có nguồn gốc sinh học để quản lý sâu bệnh hại. Cần </w:t>
      </w:r>
      <w:r w:rsidRPr="00F40AB5">
        <w:rPr>
          <w:rFonts w:eastAsia="Calibri" w:cs="Times New Roman"/>
          <w:sz w:val="27"/>
          <w:szCs w:val="27"/>
          <w:lang w:val="it-IT"/>
        </w:rPr>
        <w:lastRenderedPageBreak/>
        <w:t>luân phiên các hoạt chất thuốc ngăn ngừa tính kháng của sâu hại. Sử dụng các hoạt chất thuốc BVTV được phép sử dụng tại Việt Nam và tuân thủ thời gian cách ly.</w:t>
      </w:r>
    </w:p>
    <w:p w:rsidR="006C468A" w:rsidRPr="00F40AB5" w:rsidRDefault="006C468A" w:rsidP="00F40AB5">
      <w:pPr>
        <w:spacing w:before="120" w:after="0" w:line="240" w:lineRule="auto"/>
        <w:ind w:firstLine="567"/>
        <w:jc w:val="both"/>
        <w:rPr>
          <w:rFonts w:eastAsia="MS Mincho" w:cs="Times New Roman"/>
          <w:b/>
          <w:bCs/>
          <w:sz w:val="27"/>
          <w:szCs w:val="27"/>
          <w:lang w:eastAsia="ja-JP"/>
        </w:rPr>
      </w:pPr>
      <w:r w:rsidRPr="00F40AB5">
        <w:rPr>
          <w:rFonts w:eastAsia="MS Mincho" w:cs="Times New Roman"/>
          <w:b/>
          <w:bCs/>
          <w:sz w:val="27"/>
          <w:szCs w:val="27"/>
          <w:lang w:eastAsia="ja-JP"/>
        </w:rPr>
        <w:t>2.8.2 Sâu hại</w:t>
      </w:r>
    </w:p>
    <w:p w:rsidR="006C468A" w:rsidRPr="00F40AB5" w:rsidRDefault="006C468A" w:rsidP="00F40AB5">
      <w:pPr>
        <w:spacing w:before="120" w:after="0" w:line="240" w:lineRule="auto"/>
        <w:ind w:firstLine="567"/>
        <w:jc w:val="both"/>
        <w:rPr>
          <w:rFonts w:eastAsia="Calibri" w:cs="Times New Roman"/>
          <w:sz w:val="27"/>
          <w:szCs w:val="27"/>
          <w:shd w:val="clear" w:color="auto" w:fill="FFFFFF"/>
        </w:rPr>
      </w:pPr>
      <w:r w:rsidRPr="00F40AB5">
        <w:rPr>
          <w:rFonts w:eastAsia="MS Mincho" w:cs="Times New Roman"/>
          <w:b/>
          <w:bCs/>
          <w:sz w:val="27"/>
          <w:szCs w:val="27"/>
          <w:lang w:eastAsia="ja-JP"/>
        </w:rPr>
        <w:t xml:space="preserve">a) </w:t>
      </w:r>
      <w:r w:rsidRPr="00F40AB5">
        <w:rPr>
          <w:rFonts w:eastAsia="Times New Roman" w:cs="Times New Roman"/>
          <w:b/>
          <w:spacing w:val="4"/>
          <w:sz w:val="27"/>
          <w:szCs w:val="27"/>
          <w:lang w:eastAsia="ja-JP"/>
        </w:rPr>
        <w:t>Rệp sáp</w:t>
      </w:r>
      <w:r w:rsidR="00D8236B" w:rsidRPr="00F40AB5">
        <w:rPr>
          <w:rFonts w:eastAsia="Times New Roman" w:cs="Times New Roman"/>
          <w:i/>
          <w:spacing w:val="4"/>
          <w:sz w:val="27"/>
          <w:szCs w:val="27"/>
          <w:lang w:eastAsia="ja-JP"/>
        </w:rPr>
        <w:t xml:space="preserve"> </w:t>
      </w:r>
      <w:r w:rsidR="00D8236B" w:rsidRPr="00F40AB5">
        <w:rPr>
          <w:rFonts w:eastAsia="Times New Roman" w:cs="Times New Roman"/>
          <w:spacing w:val="4"/>
          <w:sz w:val="27"/>
          <w:szCs w:val="27"/>
          <w:lang w:eastAsia="ja-JP"/>
        </w:rPr>
        <w:t>(</w:t>
      </w:r>
      <w:r w:rsidRPr="00F40AB5">
        <w:rPr>
          <w:rFonts w:eastAsia="Calibri" w:cs="Times New Roman"/>
          <w:i/>
          <w:iCs/>
          <w:sz w:val="27"/>
          <w:szCs w:val="27"/>
          <w:shd w:val="clear" w:color="auto" w:fill="FFFFFF"/>
        </w:rPr>
        <w:t>Pseudoccoccus </w:t>
      </w:r>
      <w:r w:rsidRPr="00F40AB5">
        <w:rPr>
          <w:rFonts w:eastAsia="Calibri" w:cs="Times New Roman"/>
          <w:sz w:val="27"/>
          <w:szCs w:val="27"/>
          <w:shd w:val="clear" w:color="auto" w:fill="FFFFFF"/>
        </w:rPr>
        <w:t>sp.</w:t>
      </w:r>
      <w:r w:rsidR="00D8236B" w:rsidRPr="00F40AB5">
        <w:rPr>
          <w:rFonts w:eastAsia="Calibri" w:cs="Times New Roman"/>
          <w:sz w:val="27"/>
          <w:szCs w:val="27"/>
          <w:shd w:val="clear" w:color="auto" w:fill="FFFFFF"/>
        </w:rPr>
        <w:t>)</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Times New Roman" w:cs="Times New Roman"/>
          <w:b/>
          <w:sz w:val="27"/>
          <w:szCs w:val="27"/>
        </w:rPr>
        <w:t>Triệu chứng gây hại:</w:t>
      </w:r>
      <w:r w:rsidRPr="00F40AB5">
        <w:rPr>
          <w:rFonts w:eastAsia="Times New Roman" w:cs="Times New Roman"/>
          <w:sz w:val="27"/>
          <w:szCs w:val="27"/>
        </w:rPr>
        <w:t xml:space="preserve"> Rệp sáp chích hút nhựa trên đọt non và trái làm cho đọt non bị vàng, không phát triển; nếu nặng làm cho chết đọt, trái nhỏ bị chai và dị hình. Rệp sáp bài tiết ra chất đường làm cho nấm bồ hóng phát triển làm cho trái sơ ri bị đen, mất giá trị thương phẩm.</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Times New Roman" w:cs="Times New Roman"/>
          <w:b/>
          <w:sz w:val="27"/>
          <w:szCs w:val="27"/>
        </w:rPr>
        <w:t>Biện pháp phòng trừ:</w:t>
      </w:r>
      <w:r w:rsidRPr="00F40AB5">
        <w:rPr>
          <w:rFonts w:eastAsia="Times New Roman" w:cs="Times New Roman"/>
          <w:sz w:val="27"/>
          <w:szCs w:val="27"/>
        </w:rPr>
        <w:t xml:space="preserve"> </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Times New Roman" w:cs="Times New Roman"/>
          <w:sz w:val="27"/>
          <w:szCs w:val="27"/>
        </w:rPr>
        <w:t xml:space="preserve">- Không trồng dày để vườn thông thoáng, thường xuyên dọn sạch cỏ rác, lá cây tủ xung quanh gốc cây để phá vỡ nơi trú ẩn của kiến. </w:t>
      </w:r>
    </w:p>
    <w:p w:rsidR="006C468A" w:rsidRPr="00F40AB5" w:rsidRDefault="006C468A" w:rsidP="00F40AB5">
      <w:pPr>
        <w:spacing w:before="120" w:after="0" w:line="240" w:lineRule="auto"/>
        <w:ind w:firstLine="567"/>
        <w:jc w:val="both"/>
        <w:rPr>
          <w:rFonts w:eastAsia="Times New Roman" w:cs="Times New Roman"/>
          <w:sz w:val="27"/>
          <w:szCs w:val="27"/>
        </w:rPr>
      </w:pPr>
      <w:r w:rsidRPr="00F40AB5">
        <w:rPr>
          <w:rFonts w:eastAsia="Times New Roman" w:cs="Times New Roman"/>
          <w:sz w:val="27"/>
          <w:szCs w:val="27"/>
        </w:rPr>
        <w:t>- Thường xuyên kiểm tra vườn, khi thấy mật số 2 – 3 con/cành thì nên tiến hành sử dụng thu</w:t>
      </w:r>
      <w:r w:rsidR="002524A1" w:rsidRPr="00F40AB5">
        <w:rPr>
          <w:rFonts w:eastAsia="Times New Roman" w:cs="Times New Roman"/>
          <w:sz w:val="27"/>
          <w:szCs w:val="27"/>
        </w:rPr>
        <w:t>ốc bảo vệ thực vật có hoạt chất. Danh mục thuốc BVTV được phép sử dụng chưa có thuốc đăng ký trừ rệp sáp/sơ ri, có thể tham khảo sử dụng các hoạt chất</w:t>
      </w:r>
      <w:r w:rsidRPr="00F40AB5">
        <w:rPr>
          <w:rFonts w:eastAsia="Times New Roman" w:cs="Times New Roman"/>
          <w:sz w:val="27"/>
          <w:szCs w:val="27"/>
        </w:rPr>
        <w:t xml:space="preserve"> Dimethoate, Imidacloprid... để phòng trừ.</w:t>
      </w:r>
    </w:p>
    <w:p w:rsidR="006C468A" w:rsidRPr="00F40AB5" w:rsidRDefault="006C468A" w:rsidP="00F40AB5">
      <w:pPr>
        <w:spacing w:before="120" w:after="0" w:line="240" w:lineRule="auto"/>
        <w:ind w:firstLine="567"/>
        <w:jc w:val="both"/>
        <w:rPr>
          <w:rFonts w:eastAsia="Calibri" w:cs="Times New Roman"/>
          <w:sz w:val="27"/>
          <w:szCs w:val="27"/>
        </w:rPr>
      </w:pPr>
      <w:r w:rsidRPr="00F40AB5">
        <w:rPr>
          <w:rFonts w:eastAsia="Calibri" w:cs="Times New Roman"/>
          <w:b/>
          <w:sz w:val="27"/>
          <w:szCs w:val="27"/>
        </w:rPr>
        <w:t xml:space="preserve">b) </w:t>
      </w:r>
      <w:r w:rsidRPr="00F40AB5">
        <w:rPr>
          <w:rFonts w:eastAsia="Times New Roman" w:cs="Times New Roman"/>
          <w:b/>
          <w:sz w:val="27"/>
          <w:szCs w:val="27"/>
        </w:rPr>
        <w:t>Sâu ăn lá</w:t>
      </w:r>
      <w:r w:rsidRPr="00F40AB5">
        <w:rPr>
          <w:rFonts w:eastAsia="Times New Roman" w:cs="Times New Roman"/>
          <w:i/>
          <w:sz w:val="27"/>
          <w:szCs w:val="27"/>
        </w:rPr>
        <w:t xml:space="preserve"> (Archip micaceana</w:t>
      </w:r>
      <w:r w:rsidRPr="00F40AB5">
        <w:rPr>
          <w:rFonts w:eastAsia="Times New Roman" w:cs="Times New Roman"/>
          <w:iCs/>
          <w:sz w:val="27"/>
          <w:szCs w:val="27"/>
        </w:rPr>
        <w:t>)</w:t>
      </w:r>
    </w:p>
    <w:p w:rsidR="006C468A" w:rsidRPr="00F40AB5" w:rsidRDefault="006C468A" w:rsidP="00F40AB5">
      <w:pPr>
        <w:spacing w:before="120" w:after="0" w:line="240" w:lineRule="auto"/>
        <w:ind w:firstLine="567"/>
        <w:jc w:val="both"/>
        <w:rPr>
          <w:rFonts w:eastAsia="Calibri" w:cs="Times New Roman"/>
          <w:sz w:val="27"/>
          <w:szCs w:val="27"/>
          <w:lang w:val="nl-NL"/>
        </w:rPr>
      </w:pPr>
      <w:r w:rsidRPr="00F40AB5">
        <w:rPr>
          <w:rFonts w:eastAsia="Calibri" w:cs="Times New Roman"/>
          <w:b/>
          <w:bCs/>
          <w:sz w:val="27"/>
          <w:szCs w:val="27"/>
          <w:lang w:val="nl-NL"/>
        </w:rPr>
        <w:t xml:space="preserve">Triệu chứng gây hại: </w:t>
      </w:r>
      <w:r w:rsidRPr="00F40AB5">
        <w:rPr>
          <w:rFonts w:eastAsia="Calibri" w:cs="Times New Roman"/>
          <w:sz w:val="27"/>
          <w:szCs w:val="27"/>
        </w:rPr>
        <w:t>Ấu trùng thường tấn công trên các đọt non, sâu gây hại bằng cách nhả tơ xếp các lá ở gần nhau lại và ăn phá bên trong các lá xếp. Các lá bị xếp có thể là nhiều lá hoặc chỉ một hoặc hai lá được xếp lại với nhau, làm cho lá quăn lại ảnh hưởng đến sự quang hợp của cây. Ở tuổi lớn thì ấu trùng có khả năng ăn phá rất mạnh, nếu mật số cao, sâu có thể ăn trụi lá và trái non. Sâu lúc đầu cạp ngoài trái và nhả tơ phủ bít ngang vết cắn, sau đó tiếp tục tấn công vào bên trong trái. Gây hại phổ biến nhất vào các tháng đầu mùa mưa.</w:t>
      </w:r>
    </w:p>
    <w:p w:rsidR="006C468A" w:rsidRPr="00F40AB5" w:rsidRDefault="006C468A" w:rsidP="00F40AB5">
      <w:pPr>
        <w:spacing w:before="120" w:after="0" w:line="240" w:lineRule="auto"/>
        <w:ind w:firstLine="567"/>
        <w:jc w:val="both"/>
        <w:rPr>
          <w:rFonts w:eastAsia="Calibri" w:cs="Times New Roman"/>
          <w:b/>
          <w:i/>
          <w:sz w:val="27"/>
          <w:szCs w:val="27"/>
          <w:lang w:val="nl-NL"/>
        </w:rPr>
      </w:pPr>
      <w:r w:rsidRPr="00F40AB5">
        <w:rPr>
          <w:rFonts w:eastAsia="Calibri" w:cs="Times New Roman"/>
          <w:b/>
          <w:sz w:val="27"/>
          <w:szCs w:val="27"/>
          <w:lang w:val="nl-NL"/>
        </w:rPr>
        <w:t>Biện pháp phòng trừ</w:t>
      </w:r>
      <w:r w:rsidRPr="00F40AB5">
        <w:rPr>
          <w:rFonts w:eastAsia="Calibri" w:cs="Times New Roman"/>
          <w:b/>
          <w:i/>
          <w:sz w:val="27"/>
          <w:szCs w:val="27"/>
          <w:lang w:val="nl-NL"/>
        </w:rPr>
        <w:t xml:space="preserve">: </w:t>
      </w:r>
      <w:r w:rsidRPr="00F40AB5">
        <w:rPr>
          <w:rFonts w:eastAsia="Calibri" w:cs="Times New Roman"/>
          <w:sz w:val="27"/>
          <w:szCs w:val="27"/>
          <w:lang w:val="nl-NL"/>
        </w:rPr>
        <w:t>Thường xuyên thăm vườn, cắt tỉa cành, tạo thông thoáng. Nhân nuôi và sử dụng ong ký sinh.</w:t>
      </w:r>
      <w:r w:rsidRPr="00F40AB5">
        <w:rPr>
          <w:rFonts w:eastAsia="Calibri" w:cs="Times New Roman"/>
          <w:sz w:val="27"/>
          <w:szCs w:val="27"/>
        </w:rPr>
        <w:t xml:space="preserve"> Sử dụng </w:t>
      </w:r>
      <w:r w:rsidRPr="00F40AB5">
        <w:rPr>
          <w:rFonts w:eastAsia="Calibri" w:cs="Times New Roman"/>
          <w:i/>
          <w:iCs/>
          <w:sz w:val="27"/>
          <w:szCs w:val="27"/>
        </w:rPr>
        <w:t xml:space="preserve">Bacillus thuringiensis </w:t>
      </w:r>
      <w:r w:rsidRPr="00F40AB5">
        <w:rPr>
          <w:rFonts w:eastAsia="Calibri" w:cs="Times New Roman"/>
          <w:sz w:val="27"/>
          <w:szCs w:val="27"/>
        </w:rPr>
        <w:t xml:space="preserve">(Bt) hoặc NPV phun trên vườn. Sử dụng nấm ký sinh </w:t>
      </w:r>
      <w:r w:rsidRPr="00F40AB5">
        <w:rPr>
          <w:rFonts w:eastAsia="Times New Roman" w:cs="Times New Roman"/>
          <w:i/>
          <w:iCs/>
          <w:sz w:val="27"/>
          <w:szCs w:val="27"/>
        </w:rPr>
        <w:t>Beauveria bas</w:t>
      </w:r>
      <w:r w:rsidR="00F524D5" w:rsidRPr="00F40AB5">
        <w:rPr>
          <w:rFonts w:eastAsia="Times New Roman" w:cs="Times New Roman"/>
          <w:i/>
          <w:iCs/>
          <w:sz w:val="27"/>
          <w:szCs w:val="27"/>
        </w:rPr>
        <w:t>s</w:t>
      </w:r>
      <w:r w:rsidRPr="00F40AB5">
        <w:rPr>
          <w:rFonts w:eastAsia="Times New Roman" w:cs="Times New Roman"/>
          <w:i/>
          <w:iCs/>
          <w:sz w:val="27"/>
          <w:szCs w:val="27"/>
        </w:rPr>
        <w:t>iana</w:t>
      </w:r>
      <w:r w:rsidRPr="00F40AB5">
        <w:rPr>
          <w:rFonts w:eastAsia="Times New Roman" w:cs="Times New Roman"/>
          <w:sz w:val="27"/>
          <w:szCs w:val="27"/>
        </w:rPr>
        <w:t xml:space="preserve"> và </w:t>
      </w:r>
      <w:r w:rsidRPr="00F40AB5">
        <w:rPr>
          <w:rFonts w:eastAsia="Times New Roman" w:cs="Times New Roman"/>
          <w:i/>
          <w:iCs/>
          <w:sz w:val="27"/>
          <w:szCs w:val="27"/>
        </w:rPr>
        <w:t>Metarhizium anisopliae.</w:t>
      </w:r>
    </w:p>
    <w:p w:rsidR="006C468A" w:rsidRPr="00F40AB5" w:rsidRDefault="006C468A" w:rsidP="00F40AB5">
      <w:pPr>
        <w:spacing w:before="120" w:after="0" w:line="240" w:lineRule="auto"/>
        <w:ind w:firstLine="567"/>
        <w:jc w:val="both"/>
        <w:rPr>
          <w:rFonts w:eastAsia="Calibri" w:cs="Times New Roman"/>
          <w:b/>
          <w:i/>
          <w:sz w:val="27"/>
          <w:szCs w:val="27"/>
          <w:lang w:val="nl-NL"/>
        </w:rPr>
      </w:pPr>
      <w:r w:rsidRPr="00F40AB5">
        <w:rPr>
          <w:rFonts w:eastAsia="Calibri" w:cs="Times New Roman"/>
          <w:b/>
          <w:sz w:val="27"/>
          <w:szCs w:val="27"/>
          <w:lang w:val="nl-NL"/>
        </w:rPr>
        <w:t xml:space="preserve">c) Ruồi đục trái </w:t>
      </w:r>
      <w:r w:rsidRPr="00F40AB5">
        <w:rPr>
          <w:rFonts w:eastAsia="Calibri" w:cs="Times New Roman"/>
          <w:sz w:val="27"/>
          <w:szCs w:val="27"/>
          <w:lang w:val="nl-NL"/>
        </w:rPr>
        <w:t>(</w:t>
      </w:r>
      <w:r w:rsidRPr="00F40AB5">
        <w:rPr>
          <w:rFonts w:eastAsia="Calibri" w:cs="Times New Roman"/>
          <w:i/>
          <w:sz w:val="27"/>
          <w:szCs w:val="27"/>
          <w:lang w:val="nl-NL"/>
        </w:rPr>
        <w:t xml:space="preserve">Bactrocera dorsalis </w:t>
      </w:r>
      <w:r w:rsidRPr="00F40AB5">
        <w:rPr>
          <w:rFonts w:eastAsia="Calibri" w:cs="Times New Roman"/>
          <w:sz w:val="27"/>
          <w:szCs w:val="27"/>
          <w:lang w:val="nl-NL"/>
        </w:rPr>
        <w:t>và</w:t>
      </w:r>
      <w:r w:rsidRPr="00F40AB5">
        <w:rPr>
          <w:rFonts w:eastAsia="Calibri" w:cs="Times New Roman"/>
          <w:i/>
          <w:sz w:val="27"/>
          <w:szCs w:val="27"/>
          <w:lang w:val="nl-NL"/>
        </w:rPr>
        <w:t xml:space="preserve"> Bactrocera correcta</w:t>
      </w:r>
      <w:r w:rsidRPr="00F40AB5">
        <w:rPr>
          <w:rFonts w:eastAsia="Calibri" w:cs="Times New Roman"/>
          <w:sz w:val="27"/>
          <w:szCs w:val="27"/>
          <w:lang w:val="nl-NL"/>
        </w:rPr>
        <w:t>)</w:t>
      </w:r>
    </w:p>
    <w:p w:rsidR="006C468A" w:rsidRPr="00F40AB5" w:rsidRDefault="006C468A" w:rsidP="00F40AB5">
      <w:pPr>
        <w:spacing w:before="120" w:after="0" w:line="240" w:lineRule="auto"/>
        <w:ind w:firstLine="567"/>
        <w:jc w:val="both"/>
        <w:rPr>
          <w:rFonts w:eastAsia="Calibri" w:cs="Times New Roman"/>
          <w:sz w:val="27"/>
          <w:szCs w:val="27"/>
        </w:rPr>
      </w:pPr>
      <w:r w:rsidRPr="00F40AB5">
        <w:rPr>
          <w:rFonts w:eastAsia="Calibri" w:cs="Times New Roman"/>
          <w:b/>
          <w:bCs/>
          <w:sz w:val="27"/>
          <w:szCs w:val="27"/>
          <w:lang w:val="nl-NL"/>
        </w:rPr>
        <w:t>Triệu chứng gây hại:</w:t>
      </w:r>
      <w:r w:rsidRPr="00F40AB5">
        <w:rPr>
          <w:rFonts w:eastAsia="Calibri" w:cs="Times New Roman"/>
          <w:b/>
          <w:sz w:val="27"/>
          <w:szCs w:val="27"/>
          <w:lang w:val="nl-NL"/>
        </w:rPr>
        <w:t xml:space="preserve"> </w:t>
      </w:r>
      <w:r w:rsidR="005B74D6" w:rsidRPr="00F40AB5">
        <w:rPr>
          <w:rFonts w:eastAsia="Calibri" w:cs="Times New Roman"/>
          <w:sz w:val="27"/>
          <w:szCs w:val="27"/>
        </w:rPr>
        <w:t>Trên trái s</w:t>
      </w:r>
      <w:r w:rsidRPr="00F40AB5">
        <w:rPr>
          <w:rFonts w:eastAsia="Calibri" w:cs="Times New Roman"/>
          <w:sz w:val="27"/>
          <w:szCs w:val="27"/>
        </w:rPr>
        <w:t>ơ ri, ruồi gây hại khi trái vẫn còn xanh, vào giai đoạn đầu rất khó phát hiện sự gây hại của ruồi. Triệu chứng chỉ được thể hiệ</w:t>
      </w:r>
      <w:r w:rsidR="001C53A7" w:rsidRPr="00F40AB5">
        <w:rPr>
          <w:rFonts w:eastAsia="Calibri" w:cs="Times New Roman"/>
          <w:sz w:val="27"/>
          <w:szCs w:val="27"/>
        </w:rPr>
        <w:t>n khi</w:t>
      </w:r>
      <w:r w:rsidR="00D97B35" w:rsidRPr="00F40AB5">
        <w:rPr>
          <w:rFonts w:eastAsia="Calibri" w:cs="Times New Roman"/>
          <w:sz w:val="27"/>
          <w:szCs w:val="27"/>
        </w:rPr>
        <w:t xml:space="preserve"> ấu trùng</w:t>
      </w:r>
      <w:r w:rsidR="001C53A7" w:rsidRPr="00F40AB5">
        <w:rPr>
          <w:rFonts w:eastAsia="Calibri" w:cs="Times New Roman"/>
          <w:sz w:val="27"/>
          <w:szCs w:val="27"/>
        </w:rPr>
        <w:t xml:space="preserve"> </w:t>
      </w:r>
      <w:r w:rsidR="00D97B35" w:rsidRPr="00F40AB5">
        <w:rPr>
          <w:rFonts w:eastAsia="Calibri" w:cs="Times New Roman"/>
          <w:sz w:val="27"/>
          <w:szCs w:val="27"/>
        </w:rPr>
        <w:t>(</w:t>
      </w:r>
      <w:r w:rsidR="00315307" w:rsidRPr="00F40AB5">
        <w:rPr>
          <w:rFonts w:eastAsia="Calibri" w:cs="Times New Roman"/>
          <w:sz w:val="27"/>
          <w:szCs w:val="27"/>
        </w:rPr>
        <w:t>d</w:t>
      </w:r>
      <w:r w:rsidR="001C53A7" w:rsidRPr="00F40AB5">
        <w:rPr>
          <w:rFonts w:eastAsia="Calibri" w:cs="Times New Roman"/>
          <w:sz w:val="27"/>
          <w:szCs w:val="27"/>
        </w:rPr>
        <w:t>òi</w:t>
      </w:r>
      <w:r w:rsidR="00D97B35" w:rsidRPr="00F40AB5">
        <w:rPr>
          <w:rFonts w:eastAsia="Calibri" w:cs="Times New Roman"/>
          <w:sz w:val="27"/>
          <w:szCs w:val="27"/>
        </w:rPr>
        <w:t>)</w:t>
      </w:r>
      <w:r w:rsidRPr="00F40AB5">
        <w:rPr>
          <w:rFonts w:eastAsia="Calibri" w:cs="Times New Roman"/>
          <w:sz w:val="27"/>
          <w:szCs w:val="27"/>
        </w:rPr>
        <w:t xml:space="preserve"> đã ăn vào bên trong trái, lúc này trên trái xuất hiện nhiều đốm đen nhỏ. Ấu trùng chỉ ăn phần thịt của trái, chừa lại phần h</w:t>
      </w:r>
      <w:r w:rsidR="00315307" w:rsidRPr="00F40AB5">
        <w:rPr>
          <w:rFonts w:eastAsia="Calibri" w:cs="Times New Roman"/>
          <w:sz w:val="27"/>
          <w:szCs w:val="27"/>
        </w:rPr>
        <w:t>ạt</w:t>
      </w:r>
      <w:r w:rsidRPr="00F40AB5">
        <w:rPr>
          <w:rFonts w:eastAsia="Calibri" w:cs="Times New Roman"/>
          <w:sz w:val="27"/>
          <w:szCs w:val="27"/>
        </w:rPr>
        <w:t xml:space="preserve"> và một lớp vỏ mỏng bên ngoài trái. Trong điều kiện tự nhiên, trái bị hại thường rụng hàng loạt, do ấu trùng cắn phá làm hư cuống trái. Khi bị gây hại nặng, trên trái sẽ xuất hiện nhiều vết thâm lõm vào phía trong trái, ấn vào trái sẽ thấy nước bên trong chảy ra. Trong một trái, có nhiều ấu trùng ở các tuổi khác nhau cùng gây hại, trung bình có khoảng 3 con/trái.</w:t>
      </w:r>
    </w:p>
    <w:p w:rsidR="006C468A" w:rsidRPr="00F40AB5" w:rsidRDefault="006C468A" w:rsidP="00F40AB5">
      <w:pPr>
        <w:spacing w:before="120" w:after="0" w:line="240" w:lineRule="auto"/>
        <w:ind w:firstLine="567"/>
        <w:jc w:val="both"/>
        <w:rPr>
          <w:rFonts w:eastAsia="Calibri" w:cs="Times New Roman"/>
          <w:b/>
          <w:sz w:val="27"/>
          <w:szCs w:val="27"/>
          <w:lang w:val="nl-NL"/>
        </w:rPr>
      </w:pPr>
      <w:r w:rsidRPr="00F40AB5">
        <w:rPr>
          <w:rFonts w:eastAsia="Calibri" w:cs="Times New Roman"/>
          <w:b/>
          <w:sz w:val="27"/>
          <w:szCs w:val="27"/>
          <w:lang w:val="nl-NL"/>
        </w:rPr>
        <w:t>Biện pháp phòng trừ</w:t>
      </w:r>
      <w:r w:rsidRPr="00F40AB5">
        <w:rPr>
          <w:rFonts w:eastAsia="Calibri" w:cs="Times New Roman"/>
          <w:b/>
          <w:i/>
          <w:sz w:val="27"/>
          <w:szCs w:val="27"/>
          <w:lang w:val="nl-NL"/>
        </w:rPr>
        <w:t>:</w:t>
      </w:r>
      <w:r w:rsidRPr="00F40AB5">
        <w:rPr>
          <w:rFonts w:eastAsia="Calibri" w:cs="Times New Roman"/>
          <w:b/>
          <w:sz w:val="27"/>
          <w:szCs w:val="27"/>
          <w:lang w:val="nl-NL"/>
        </w:rPr>
        <w:t xml:space="preserve"> </w:t>
      </w:r>
      <w:r w:rsidRPr="00F40AB5">
        <w:rPr>
          <w:rFonts w:eastAsia="Calibri" w:cs="Times New Roman"/>
          <w:sz w:val="27"/>
          <w:szCs w:val="27"/>
          <w:lang w:val="nl-NL"/>
        </w:rPr>
        <w:t>Treo bẫy dẫn dụ bằng pher</w:t>
      </w:r>
      <w:r w:rsidR="00126C3F" w:rsidRPr="00F40AB5">
        <w:rPr>
          <w:rFonts w:eastAsia="Calibri" w:cs="Times New Roman"/>
          <w:sz w:val="27"/>
          <w:szCs w:val="27"/>
          <w:lang w:val="nl-NL"/>
        </w:rPr>
        <w:t>o</w:t>
      </w:r>
      <w:r w:rsidRPr="00F40AB5">
        <w:rPr>
          <w:rFonts w:eastAsia="Calibri" w:cs="Times New Roman"/>
          <w:sz w:val="27"/>
          <w:szCs w:val="27"/>
          <w:lang w:val="nl-NL"/>
        </w:rPr>
        <w:t>mon</w:t>
      </w:r>
      <w:r w:rsidR="00126C3F" w:rsidRPr="00F40AB5">
        <w:rPr>
          <w:rFonts w:eastAsia="Calibri" w:cs="Times New Roman"/>
          <w:sz w:val="27"/>
          <w:szCs w:val="27"/>
          <w:lang w:val="nl-NL"/>
        </w:rPr>
        <w:t>e</w:t>
      </w:r>
      <w:r w:rsidRPr="00F40AB5">
        <w:rPr>
          <w:rFonts w:eastAsia="Calibri" w:cs="Times New Roman"/>
          <w:sz w:val="27"/>
          <w:szCs w:val="27"/>
          <w:lang w:val="nl-NL"/>
        </w:rPr>
        <w:t>, bẫy dính màu vàng</w:t>
      </w:r>
      <w:r w:rsidRPr="00F40AB5">
        <w:rPr>
          <w:rFonts w:eastAsia="Calibri" w:cs="Times New Roman"/>
          <w:b/>
          <w:sz w:val="27"/>
          <w:szCs w:val="27"/>
          <w:lang w:val="nl-NL"/>
        </w:rPr>
        <w:t xml:space="preserve">. </w:t>
      </w:r>
      <w:r w:rsidRPr="00F40AB5">
        <w:rPr>
          <w:rFonts w:eastAsia="Calibri" w:cs="Times New Roman"/>
          <w:sz w:val="27"/>
          <w:szCs w:val="27"/>
          <w:lang w:val="nl-NL"/>
        </w:rPr>
        <w:t>Sử dụng thiên địc</w:t>
      </w:r>
      <w:r w:rsidR="00DD2DE3" w:rsidRPr="00F40AB5">
        <w:rPr>
          <w:rFonts w:eastAsia="Calibri" w:cs="Times New Roman"/>
          <w:sz w:val="27"/>
          <w:szCs w:val="27"/>
          <w:lang w:val="nl-NL"/>
        </w:rPr>
        <w:t xml:space="preserve">h như </w:t>
      </w:r>
      <w:r w:rsidRPr="00F40AB5">
        <w:rPr>
          <w:rFonts w:eastAsia="Calibri" w:cs="Times New Roman"/>
          <w:sz w:val="27"/>
          <w:szCs w:val="27"/>
          <w:lang w:val="nl-NL"/>
        </w:rPr>
        <w:t>ong ký sinh họ Braconidae, Trichogrammatidae,…Sử dụng thuốc xua đuổ</w:t>
      </w:r>
      <w:r w:rsidR="00DD2DE3" w:rsidRPr="00F40AB5">
        <w:rPr>
          <w:rFonts w:eastAsia="Calibri" w:cs="Times New Roman"/>
          <w:sz w:val="27"/>
          <w:szCs w:val="27"/>
          <w:lang w:val="nl-NL"/>
        </w:rPr>
        <w:t>i</w:t>
      </w:r>
      <w:r w:rsidRPr="00F40AB5">
        <w:rPr>
          <w:rFonts w:eastAsia="Calibri" w:cs="Times New Roman"/>
          <w:sz w:val="27"/>
          <w:szCs w:val="27"/>
          <w:lang w:val="nl-NL"/>
        </w:rPr>
        <w:t xml:space="preserve"> dầu tỏi, long não treo trên cây.</w:t>
      </w:r>
      <w:r w:rsidRPr="00F40AB5">
        <w:rPr>
          <w:rFonts w:eastAsia="Calibri" w:cs="Times New Roman"/>
          <w:b/>
          <w:sz w:val="27"/>
          <w:szCs w:val="27"/>
          <w:lang w:val="nl-NL"/>
        </w:rPr>
        <w:t xml:space="preserve"> </w:t>
      </w:r>
      <w:r w:rsidRPr="00F40AB5">
        <w:rPr>
          <w:rFonts w:eastAsia="Calibri" w:cs="Times New Roman"/>
          <w:sz w:val="27"/>
          <w:szCs w:val="27"/>
          <w:lang w:val="nl-NL"/>
        </w:rPr>
        <w:t>Dùng hàng rào sinh họ</w:t>
      </w:r>
      <w:r w:rsidR="00DD2DE3" w:rsidRPr="00F40AB5">
        <w:rPr>
          <w:rFonts w:eastAsia="Calibri" w:cs="Times New Roman"/>
          <w:sz w:val="27"/>
          <w:szCs w:val="27"/>
          <w:lang w:val="nl-NL"/>
        </w:rPr>
        <w:t>c</w:t>
      </w:r>
      <w:r w:rsidRPr="00F40AB5">
        <w:rPr>
          <w:rFonts w:eastAsia="Calibri" w:cs="Times New Roman"/>
          <w:sz w:val="27"/>
          <w:szCs w:val="27"/>
          <w:lang w:val="nl-NL"/>
        </w:rPr>
        <w:t xml:space="preserve"> trồng cây che chắn bên ngoài khu vực sản xuất.</w:t>
      </w:r>
      <w:r w:rsidRPr="00F40AB5">
        <w:rPr>
          <w:rFonts w:eastAsia="Calibri" w:cs="Times New Roman"/>
          <w:b/>
          <w:sz w:val="27"/>
          <w:szCs w:val="27"/>
          <w:lang w:val="nl-NL"/>
        </w:rPr>
        <w:t xml:space="preserve"> </w:t>
      </w:r>
      <w:r w:rsidR="002524A1" w:rsidRPr="00F40AB5">
        <w:rPr>
          <w:rFonts w:eastAsia="Calibri" w:cs="Times New Roman"/>
          <w:sz w:val="27"/>
          <w:szCs w:val="27"/>
          <w:lang w:val="nl-NL"/>
        </w:rPr>
        <w:t>Ngoài ra có thể sử dụng</w:t>
      </w:r>
      <w:r w:rsidR="002524A1" w:rsidRPr="00F40AB5">
        <w:rPr>
          <w:rFonts w:eastAsia="Calibri" w:cs="Times New Roman"/>
          <w:b/>
          <w:sz w:val="27"/>
          <w:szCs w:val="27"/>
          <w:lang w:val="nl-NL"/>
        </w:rPr>
        <w:t xml:space="preserve"> </w:t>
      </w:r>
      <w:r w:rsidR="00DD2DE3" w:rsidRPr="00F40AB5">
        <w:rPr>
          <w:rFonts w:eastAsia="Calibri" w:cs="Times New Roman"/>
          <w:sz w:val="27"/>
          <w:szCs w:val="27"/>
          <w:lang w:val="nl-NL"/>
        </w:rPr>
        <w:t>chất dẫn dụ</w:t>
      </w:r>
      <w:r w:rsidRPr="00F40AB5">
        <w:rPr>
          <w:rFonts w:eastAsia="Calibri" w:cs="Times New Roman"/>
          <w:sz w:val="27"/>
          <w:szCs w:val="27"/>
          <w:lang w:val="nl-NL"/>
        </w:rPr>
        <w:t xml:space="preserve"> “Sofri </w:t>
      </w:r>
      <w:r w:rsidR="00F524D5" w:rsidRPr="00F40AB5">
        <w:rPr>
          <w:rFonts w:eastAsia="Calibri" w:cs="Times New Roman"/>
          <w:sz w:val="27"/>
          <w:szCs w:val="27"/>
          <w:lang w:val="nl-NL"/>
        </w:rPr>
        <w:t>- P</w:t>
      </w:r>
      <w:r w:rsidRPr="00F40AB5">
        <w:rPr>
          <w:rFonts w:eastAsia="Calibri" w:cs="Times New Roman"/>
          <w:sz w:val="27"/>
          <w:szCs w:val="27"/>
          <w:lang w:val="nl-NL"/>
        </w:rPr>
        <w:t xml:space="preserve">rotein” có khả năng dẫn dụ ruồi đực lẫn ruồi cái vào bẫy tiêu diệt. </w:t>
      </w:r>
    </w:p>
    <w:p w:rsidR="006C468A" w:rsidRPr="00F40AB5" w:rsidRDefault="006C468A" w:rsidP="00F40AB5">
      <w:pPr>
        <w:spacing w:before="120" w:after="0" w:line="240" w:lineRule="auto"/>
        <w:ind w:firstLine="567"/>
        <w:jc w:val="both"/>
        <w:rPr>
          <w:rFonts w:eastAsia="Calibri" w:cs="Times New Roman"/>
          <w:b/>
          <w:sz w:val="27"/>
          <w:szCs w:val="27"/>
          <w:lang w:val="nl-NL"/>
        </w:rPr>
      </w:pPr>
      <w:r w:rsidRPr="00F40AB5">
        <w:rPr>
          <w:rFonts w:eastAsia="Calibri" w:cs="Times New Roman"/>
          <w:b/>
          <w:sz w:val="27"/>
          <w:szCs w:val="27"/>
          <w:lang w:val="nl-NL"/>
        </w:rPr>
        <w:lastRenderedPageBreak/>
        <w:t xml:space="preserve">2.8.3 Bệnh hại </w:t>
      </w:r>
    </w:p>
    <w:p w:rsidR="006C468A" w:rsidRPr="00F40AB5" w:rsidRDefault="006C468A" w:rsidP="00F40AB5">
      <w:pPr>
        <w:spacing w:before="120" w:after="0" w:line="240" w:lineRule="auto"/>
        <w:ind w:firstLine="567"/>
        <w:jc w:val="both"/>
        <w:rPr>
          <w:rFonts w:eastAsia="Calibri" w:cs="Times New Roman"/>
          <w:b/>
          <w:sz w:val="27"/>
          <w:szCs w:val="27"/>
          <w:lang w:val="nl-NL"/>
        </w:rPr>
      </w:pPr>
      <w:r w:rsidRPr="00F40AB5">
        <w:rPr>
          <w:rFonts w:eastAsia="Calibri" w:cs="Times New Roman"/>
          <w:b/>
          <w:sz w:val="27"/>
          <w:szCs w:val="27"/>
          <w:lang w:val="nl-NL"/>
        </w:rPr>
        <w:t>a) Bệnh thán thư</w:t>
      </w:r>
      <w:r w:rsidRPr="00F40AB5">
        <w:rPr>
          <w:rFonts w:eastAsia="Calibri" w:cs="Times New Roman"/>
          <w:sz w:val="27"/>
          <w:szCs w:val="27"/>
          <w:lang w:val="nl-NL"/>
        </w:rPr>
        <w:t xml:space="preserve"> </w:t>
      </w:r>
      <w:r w:rsidRPr="00F40AB5">
        <w:rPr>
          <w:rFonts w:eastAsia="Calibri" w:cs="Times New Roman"/>
          <w:bCs/>
          <w:sz w:val="27"/>
          <w:szCs w:val="27"/>
          <w:lang w:val="nl-NL"/>
        </w:rPr>
        <w:t>(</w:t>
      </w:r>
      <w:r w:rsidRPr="00F40AB5">
        <w:rPr>
          <w:rFonts w:eastAsia="Calibri" w:cs="Times New Roman"/>
          <w:bCs/>
          <w:i/>
          <w:iCs/>
          <w:sz w:val="27"/>
          <w:szCs w:val="27"/>
        </w:rPr>
        <w:t>Colletotrichum gloeosporio</w:t>
      </w:r>
      <w:r w:rsidR="00126C3F" w:rsidRPr="00F40AB5">
        <w:rPr>
          <w:rFonts w:eastAsia="Calibri" w:cs="Times New Roman"/>
          <w:bCs/>
          <w:i/>
          <w:iCs/>
          <w:sz w:val="27"/>
          <w:szCs w:val="27"/>
        </w:rPr>
        <w:t>i</w:t>
      </w:r>
      <w:r w:rsidRPr="00F40AB5">
        <w:rPr>
          <w:rFonts w:eastAsia="Calibri" w:cs="Times New Roman"/>
          <w:bCs/>
          <w:i/>
          <w:iCs/>
          <w:sz w:val="27"/>
          <w:szCs w:val="27"/>
        </w:rPr>
        <w:t>des</w:t>
      </w:r>
      <w:r w:rsidRPr="00F40AB5">
        <w:rPr>
          <w:rFonts w:eastAsia="Calibri" w:cs="Times New Roman"/>
          <w:bCs/>
          <w:sz w:val="27"/>
          <w:szCs w:val="27"/>
        </w:rPr>
        <w:t>)</w:t>
      </w:r>
    </w:p>
    <w:p w:rsidR="006C468A" w:rsidRPr="00F40AB5" w:rsidRDefault="006C468A" w:rsidP="00F40AB5">
      <w:pPr>
        <w:spacing w:before="120" w:after="0" w:line="240" w:lineRule="auto"/>
        <w:ind w:firstLine="567"/>
        <w:jc w:val="both"/>
        <w:rPr>
          <w:rFonts w:eastAsia="Calibri" w:cs="Times New Roman"/>
          <w:sz w:val="27"/>
          <w:szCs w:val="27"/>
          <w:lang w:val="vi-VN"/>
        </w:rPr>
      </w:pPr>
      <w:r w:rsidRPr="00F40AB5">
        <w:rPr>
          <w:rFonts w:eastAsia="Calibri" w:cs="Times New Roman"/>
          <w:b/>
          <w:bCs/>
          <w:sz w:val="27"/>
          <w:szCs w:val="27"/>
          <w:lang w:val="nl-NL"/>
        </w:rPr>
        <w:t xml:space="preserve">Triệu </w:t>
      </w:r>
      <w:r w:rsidRPr="00F40AB5">
        <w:rPr>
          <w:rFonts w:eastAsia="Calibri" w:cs="Times New Roman"/>
          <w:b/>
          <w:sz w:val="27"/>
          <w:szCs w:val="27"/>
          <w:lang w:val="nl-NL"/>
        </w:rPr>
        <w:t>chứng</w:t>
      </w:r>
      <w:r w:rsidRPr="00F40AB5">
        <w:rPr>
          <w:rFonts w:eastAsia="Calibri" w:cs="Times New Roman"/>
          <w:b/>
          <w:bCs/>
          <w:sz w:val="27"/>
          <w:szCs w:val="27"/>
          <w:lang w:val="nl-NL"/>
        </w:rPr>
        <w:t xml:space="preserve"> gây hại: </w:t>
      </w:r>
      <w:r w:rsidRPr="00F40AB5">
        <w:rPr>
          <w:rFonts w:eastAsia="Calibri" w:cs="Times New Roman"/>
          <w:sz w:val="27"/>
          <w:szCs w:val="27"/>
          <w:lang w:val="vi-VN"/>
        </w:rPr>
        <w:t>Bệnh thán thư có thể tấn công trên hoa, trái non và trái chín.</w:t>
      </w:r>
      <w:r w:rsidRPr="00F40AB5">
        <w:rPr>
          <w:rFonts w:eastAsia="Calibri" w:cs="Times New Roman"/>
          <w:sz w:val="27"/>
          <w:szCs w:val="27"/>
        </w:rPr>
        <w:t xml:space="preserve"> </w:t>
      </w:r>
      <w:r w:rsidRPr="00F40AB5">
        <w:rPr>
          <w:rFonts w:eastAsia="Calibri" w:cs="Times New Roman"/>
          <w:sz w:val="27"/>
          <w:szCs w:val="27"/>
          <w:lang w:val="vi-VN"/>
        </w:rPr>
        <w:t>Lúc đầu vết bệnh xuất hiện trên quả là những chấm nhỏ li ti có màu nâu vàng, khi gặp điều kiện thuận lợi (mưa nhiều</w:t>
      </w:r>
      <w:r w:rsidRPr="00F40AB5">
        <w:rPr>
          <w:rFonts w:eastAsia="Calibri" w:cs="Times New Roman"/>
          <w:sz w:val="27"/>
          <w:szCs w:val="27"/>
        </w:rPr>
        <w:t>,</w:t>
      </w:r>
      <w:r w:rsidRPr="00F40AB5">
        <w:rPr>
          <w:rFonts w:eastAsia="Calibri" w:cs="Times New Roman"/>
          <w:sz w:val="27"/>
          <w:szCs w:val="27"/>
          <w:lang w:val="vi-VN"/>
        </w:rPr>
        <w:t xml:space="preserve"> ẩm độ cao, nhiệt độ thấp) vết bệnh sẽ phát triển rộng ra, đa số vết bệnh có dạng tròn, màu đen, gây lõm xuống so với bề mặt trái. Ở giữa vết bệnh có màu vàng nâu, quan sát bằng mắt có thể thấy bào tử nấm li ti (kích cỡ hạt cát) mọc trên bề mặt vết bệnh.</w:t>
      </w:r>
    </w:p>
    <w:p w:rsidR="006C468A" w:rsidRPr="00F40AB5" w:rsidRDefault="006C468A" w:rsidP="00F40AB5">
      <w:pPr>
        <w:spacing w:before="120" w:after="0" w:line="240" w:lineRule="auto"/>
        <w:ind w:firstLine="567"/>
        <w:jc w:val="both"/>
        <w:rPr>
          <w:rFonts w:eastAsia="Calibri" w:cs="Times New Roman"/>
          <w:sz w:val="27"/>
          <w:szCs w:val="27"/>
          <w:lang w:val="vi-VN"/>
        </w:rPr>
      </w:pPr>
      <w:r w:rsidRPr="00F40AB5">
        <w:rPr>
          <w:rFonts w:eastAsia="Calibri" w:cs="Times New Roman"/>
          <w:sz w:val="27"/>
          <w:szCs w:val="27"/>
          <w:lang w:val="vi-VN"/>
        </w:rPr>
        <w:t>Bệnh phát triển mạnh và gây hại nặng trong điều kiện mùa mưa.</w:t>
      </w:r>
    </w:p>
    <w:p w:rsidR="006C468A" w:rsidRPr="00F40AB5" w:rsidRDefault="006C468A" w:rsidP="00F40AB5">
      <w:pPr>
        <w:spacing w:before="120" w:after="0" w:line="240" w:lineRule="auto"/>
        <w:ind w:firstLine="567"/>
        <w:jc w:val="both"/>
        <w:rPr>
          <w:rFonts w:eastAsia="Calibri" w:cs="Times New Roman"/>
          <w:b/>
          <w:i/>
          <w:sz w:val="27"/>
          <w:szCs w:val="27"/>
          <w:lang w:val="vi-VN"/>
        </w:rPr>
      </w:pPr>
      <w:r w:rsidRPr="00F40AB5">
        <w:rPr>
          <w:rFonts w:eastAsia="Calibri" w:cs="Times New Roman"/>
          <w:b/>
          <w:sz w:val="27"/>
          <w:szCs w:val="27"/>
          <w:lang w:val="nl-NL"/>
        </w:rPr>
        <w:t xml:space="preserve">Biện </w:t>
      </w:r>
      <w:r w:rsidRPr="00F40AB5">
        <w:rPr>
          <w:rFonts w:eastAsia="Calibri" w:cs="Times New Roman"/>
          <w:b/>
          <w:bCs/>
          <w:sz w:val="27"/>
          <w:szCs w:val="27"/>
          <w:lang w:val="nl-NL"/>
        </w:rPr>
        <w:t>pháp</w:t>
      </w:r>
      <w:r w:rsidRPr="00F40AB5">
        <w:rPr>
          <w:rFonts w:eastAsia="Calibri" w:cs="Times New Roman"/>
          <w:b/>
          <w:sz w:val="27"/>
          <w:szCs w:val="27"/>
          <w:lang w:val="nl-NL"/>
        </w:rPr>
        <w:t xml:space="preserve"> phòng trừ:</w:t>
      </w:r>
      <w:r w:rsidRPr="00F40AB5">
        <w:rPr>
          <w:rFonts w:eastAsia="Calibri" w:cs="Times New Roman"/>
          <w:b/>
          <w:i/>
          <w:sz w:val="27"/>
          <w:szCs w:val="27"/>
          <w:lang w:val="nl-NL"/>
        </w:rPr>
        <w:t xml:space="preserve"> </w:t>
      </w:r>
      <w:r w:rsidRPr="00F40AB5">
        <w:rPr>
          <w:rFonts w:eastAsia="Calibri" w:cs="Times New Roman"/>
          <w:bCs/>
          <w:iCs/>
          <w:sz w:val="27"/>
          <w:szCs w:val="27"/>
          <w:lang w:val="vi-VN"/>
        </w:rPr>
        <w:t>Vệ sinh vườn, tạo điều kiện thông thoáng cho tán cây và thoát nước tốt cho vườn trong mùa mưa. Thu gom và tiêu huỷ mầm bệnh.</w:t>
      </w:r>
      <w:r w:rsidRPr="00F40AB5">
        <w:rPr>
          <w:rFonts w:eastAsia="Calibri" w:cs="Times New Roman"/>
          <w:bCs/>
          <w:iCs/>
          <w:sz w:val="27"/>
          <w:szCs w:val="27"/>
        </w:rPr>
        <w:t xml:space="preserve"> </w:t>
      </w:r>
      <w:r w:rsidRPr="00F40AB5">
        <w:rPr>
          <w:rFonts w:eastAsia="Calibri" w:cs="Times New Roman"/>
          <w:bCs/>
          <w:iCs/>
          <w:sz w:val="27"/>
          <w:szCs w:val="27"/>
          <w:lang w:val="vi-VN"/>
        </w:rPr>
        <w:t>Bón vôi định kỳ 1</w:t>
      </w:r>
      <w:r w:rsidR="00B04D65" w:rsidRPr="00F40AB5">
        <w:rPr>
          <w:rFonts w:eastAsia="Calibri" w:cs="Times New Roman"/>
          <w:bCs/>
          <w:iCs/>
          <w:sz w:val="27"/>
          <w:szCs w:val="27"/>
        </w:rPr>
        <w:t xml:space="preserve"> </w:t>
      </w:r>
      <w:r w:rsidR="00B04D65" w:rsidRPr="00F40AB5">
        <w:rPr>
          <w:rFonts w:eastAsia="Calibri" w:cs="Times New Roman"/>
          <w:sz w:val="27"/>
          <w:szCs w:val="27"/>
        </w:rPr>
        <w:t xml:space="preserve"> </w:t>
      </w:r>
      <w:r w:rsidR="00B04D65" w:rsidRPr="00F40AB5">
        <w:rPr>
          <w:rFonts w:eastAsia="Calibri" w:cs="Times New Roman"/>
          <w:bCs/>
          <w:sz w:val="27"/>
          <w:szCs w:val="27"/>
        </w:rPr>
        <w:t>–</w:t>
      </w:r>
      <w:r w:rsidR="00B04D65" w:rsidRPr="00F40AB5">
        <w:rPr>
          <w:rFonts w:eastAsia="Calibri" w:cs="Times New Roman"/>
          <w:sz w:val="27"/>
          <w:szCs w:val="27"/>
        </w:rPr>
        <w:t xml:space="preserve"> </w:t>
      </w:r>
      <w:r w:rsidRPr="00F40AB5">
        <w:rPr>
          <w:rFonts w:eastAsia="Calibri" w:cs="Times New Roman"/>
          <w:bCs/>
          <w:iCs/>
          <w:sz w:val="27"/>
          <w:szCs w:val="27"/>
          <w:lang w:val="vi-VN"/>
        </w:rPr>
        <w:t>2 lần</w:t>
      </w:r>
      <w:r w:rsidR="00126C3F" w:rsidRPr="00F40AB5">
        <w:rPr>
          <w:rFonts w:eastAsia="Calibri" w:cs="Times New Roman"/>
          <w:bCs/>
          <w:iCs/>
          <w:sz w:val="27"/>
          <w:szCs w:val="27"/>
        </w:rPr>
        <w:t>/</w:t>
      </w:r>
      <w:r w:rsidRPr="00F40AB5">
        <w:rPr>
          <w:rFonts w:eastAsia="Calibri" w:cs="Times New Roman"/>
          <w:bCs/>
          <w:iCs/>
          <w:sz w:val="27"/>
          <w:szCs w:val="27"/>
          <w:lang w:val="vi-VN"/>
        </w:rPr>
        <w:t>năm.</w:t>
      </w:r>
      <w:r w:rsidRPr="00F40AB5">
        <w:rPr>
          <w:rFonts w:eastAsia="Calibri" w:cs="Times New Roman"/>
          <w:bCs/>
          <w:iCs/>
          <w:sz w:val="27"/>
          <w:szCs w:val="27"/>
        </w:rPr>
        <w:t xml:space="preserve"> </w:t>
      </w:r>
      <w:r w:rsidRPr="00F40AB5">
        <w:rPr>
          <w:rFonts w:eastAsia="Calibri" w:cs="Times New Roman"/>
          <w:bCs/>
          <w:iCs/>
          <w:sz w:val="27"/>
          <w:szCs w:val="27"/>
          <w:lang w:val="vi-VN"/>
        </w:rPr>
        <w:t>Bón cân đối N, P, K. Tránh bón nhiều N giai đoạn trái chín, nên bón/phun tăng cường K, Ca giúp gia tăng phẩm chất và hạn chế bệnh.</w:t>
      </w:r>
      <w:r w:rsidRPr="00F40AB5">
        <w:rPr>
          <w:rFonts w:eastAsia="Calibri" w:cs="Times New Roman"/>
          <w:bCs/>
          <w:iCs/>
          <w:sz w:val="27"/>
          <w:szCs w:val="27"/>
        </w:rPr>
        <w:t xml:space="preserve"> </w:t>
      </w:r>
      <w:r w:rsidRPr="00F40AB5">
        <w:rPr>
          <w:rFonts w:eastAsia="Calibri" w:cs="Times New Roman"/>
          <w:bCs/>
          <w:iCs/>
          <w:sz w:val="27"/>
          <w:szCs w:val="27"/>
          <w:lang w:val="vi-VN"/>
        </w:rPr>
        <w:t xml:space="preserve">Bón phân hữu cơ vi sinh/phân chuồng ủ hoai có kết hợp với </w:t>
      </w:r>
      <w:r w:rsidRPr="00F40AB5">
        <w:rPr>
          <w:rFonts w:eastAsia="Calibri" w:cs="Times New Roman"/>
          <w:bCs/>
          <w:i/>
          <w:sz w:val="27"/>
          <w:szCs w:val="27"/>
          <w:lang w:val="vi-VN"/>
        </w:rPr>
        <w:t>Trichoderma.</w:t>
      </w:r>
    </w:p>
    <w:p w:rsidR="006C468A" w:rsidRPr="00F40AB5" w:rsidRDefault="006C468A" w:rsidP="00F40AB5">
      <w:pPr>
        <w:spacing w:before="120" w:after="0" w:line="240" w:lineRule="auto"/>
        <w:ind w:firstLine="567"/>
        <w:jc w:val="both"/>
        <w:rPr>
          <w:rFonts w:eastAsia="Times New Roman" w:cs="Times New Roman"/>
          <w:b/>
          <w:sz w:val="27"/>
          <w:szCs w:val="27"/>
        </w:rPr>
      </w:pPr>
      <w:r w:rsidRPr="00F40AB5">
        <w:rPr>
          <w:rFonts w:eastAsia="Times New Roman" w:cs="Times New Roman"/>
          <w:b/>
          <w:sz w:val="27"/>
          <w:szCs w:val="27"/>
        </w:rPr>
        <w:t xml:space="preserve">III. </w:t>
      </w:r>
      <w:r w:rsidR="009D5286" w:rsidRPr="00F40AB5">
        <w:rPr>
          <w:rFonts w:eastAsia="Times New Roman" w:cs="Times New Roman"/>
          <w:b/>
          <w:sz w:val="27"/>
          <w:szCs w:val="27"/>
        </w:rPr>
        <w:t xml:space="preserve">Thu hoạch </w:t>
      </w:r>
      <w:r w:rsidRPr="00F40AB5">
        <w:rPr>
          <w:rFonts w:eastAsia="Times New Roman" w:cs="Times New Roman"/>
          <w:b/>
          <w:sz w:val="27"/>
          <w:szCs w:val="27"/>
        </w:rPr>
        <w:t>và bảo quản</w:t>
      </w:r>
    </w:p>
    <w:p w:rsidR="006C468A" w:rsidRPr="00F40AB5" w:rsidRDefault="006C468A" w:rsidP="00F40AB5">
      <w:pPr>
        <w:spacing w:before="120" w:after="0" w:line="240" w:lineRule="auto"/>
        <w:ind w:firstLine="567"/>
        <w:jc w:val="both"/>
        <w:rPr>
          <w:rFonts w:eastAsia="Calibri" w:cs="Times New Roman"/>
          <w:sz w:val="27"/>
          <w:szCs w:val="27"/>
        </w:rPr>
      </w:pPr>
      <w:r w:rsidRPr="00F40AB5">
        <w:rPr>
          <w:rFonts w:eastAsia="Calibri" w:cs="Times New Roman"/>
          <w:sz w:val="27"/>
          <w:szCs w:val="27"/>
        </w:rPr>
        <w:t xml:space="preserve">Cây cho trái sau 3 năm trồng. Thời gian thu hoạch 7 </w:t>
      </w:r>
      <w:r w:rsidRPr="00F40AB5">
        <w:rPr>
          <w:rFonts w:eastAsia="Calibri" w:cs="Times New Roman"/>
          <w:bCs/>
          <w:sz w:val="27"/>
          <w:szCs w:val="27"/>
        </w:rPr>
        <w:t>–</w:t>
      </w:r>
      <w:r w:rsidRPr="00F40AB5">
        <w:rPr>
          <w:rFonts w:eastAsia="Calibri" w:cs="Times New Roman"/>
          <w:sz w:val="27"/>
          <w:szCs w:val="27"/>
        </w:rPr>
        <w:t xml:space="preserve"> 10 ngày. Chọn những trái chín đỏ, căng mọng và có màu đồng nhất. Trái sơ ri có vỏ mỏng và mọng nước, dễ bị hỏng khi thu hoạch, cần lưu ý khâu bảo quản để không làm ảnh hưởng đến chất lượng trái. Khi thu hoạch cần chừa cuống trái giúp trái tươi lâu hơn.</w:t>
      </w:r>
    </w:p>
    <w:p w:rsidR="006C468A" w:rsidRPr="00F40AB5" w:rsidRDefault="006C468A" w:rsidP="00F40AB5">
      <w:pPr>
        <w:spacing w:before="120" w:after="0" w:line="240" w:lineRule="auto"/>
        <w:ind w:firstLine="567"/>
        <w:jc w:val="both"/>
        <w:rPr>
          <w:rFonts w:eastAsia="Calibri" w:cs="Times New Roman"/>
          <w:sz w:val="27"/>
          <w:szCs w:val="27"/>
        </w:rPr>
        <w:sectPr w:rsidR="006C468A" w:rsidRPr="00F40AB5" w:rsidSect="00F40AB5">
          <w:pgSz w:w="12240" w:h="15840"/>
          <w:pgMar w:top="851" w:right="1440" w:bottom="709" w:left="1440" w:header="720" w:footer="720" w:gutter="0"/>
          <w:cols w:space="720"/>
          <w:docGrid w:linePitch="360"/>
        </w:sectPr>
      </w:pPr>
      <w:r w:rsidRPr="00F40AB5">
        <w:rPr>
          <w:rFonts w:eastAsia="Calibri" w:cs="Times New Roman"/>
          <w:sz w:val="27"/>
          <w:szCs w:val="27"/>
        </w:rPr>
        <w:t xml:space="preserve">Năng suất tăng dần theo tuổi cây. Mỗi năm cho thu hoạch 6 </w:t>
      </w:r>
      <w:r w:rsidRPr="00F40AB5">
        <w:rPr>
          <w:rFonts w:eastAsia="Calibri" w:cs="Times New Roman"/>
          <w:bCs/>
          <w:sz w:val="27"/>
          <w:szCs w:val="27"/>
        </w:rPr>
        <w:t>–</w:t>
      </w:r>
      <w:r w:rsidRPr="00F40AB5">
        <w:rPr>
          <w:rFonts w:eastAsia="Calibri" w:cs="Times New Roman"/>
          <w:sz w:val="27"/>
          <w:szCs w:val="27"/>
        </w:rPr>
        <w:t xml:space="preserve"> 7 đợt trái, mỗi chu kỳ trái cách nhau 40 </w:t>
      </w:r>
      <w:r w:rsidRPr="00F40AB5">
        <w:rPr>
          <w:rFonts w:eastAsia="Calibri" w:cs="Times New Roman"/>
          <w:bCs/>
          <w:sz w:val="27"/>
          <w:szCs w:val="27"/>
        </w:rPr>
        <w:t>–</w:t>
      </w:r>
      <w:r w:rsidRPr="00F40AB5">
        <w:rPr>
          <w:rFonts w:eastAsia="Calibri" w:cs="Times New Roman"/>
          <w:sz w:val="27"/>
          <w:szCs w:val="27"/>
        </w:rPr>
        <w:t xml:space="preserve"> 50 ngày. Cây từ 6 năm tuổi có thể cho thu hoạch 8 </w:t>
      </w:r>
      <w:r w:rsidRPr="00F40AB5">
        <w:rPr>
          <w:rFonts w:eastAsia="Calibri" w:cs="Times New Roman"/>
          <w:bCs/>
          <w:sz w:val="27"/>
          <w:szCs w:val="27"/>
        </w:rPr>
        <w:t>–</w:t>
      </w:r>
      <w:r w:rsidRPr="00F40AB5">
        <w:rPr>
          <w:rFonts w:eastAsia="Calibri" w:cs="Times New Roman"/>
          <w:sz w:val="27"/>
          <w:szCs w:val="27"/>
        </w:rPr>
        <w:t xml:space="preserve"> 12</w:t>
      </w:r>
      <w:r w:rsidR="001C53A7" w:rsidRPr="00F40AB5">
        <w:rPr>
          <w:rFonts w:eastAsia="Calibri" w:cs="Times New Roman"/>
          <w:sz w:val="27"/>
          <w:szCs w:val="27"/>
        </w:rPr>
        <w:t xml:space="preserve"> </w:t>
      </w:r>
      <w:r w:rsidRPr="00F40AB5">
        <w:rPr>
          <w:rFonts w:eastAsia="Calibri" w:cs="Times New Roman"/>
          <w:sz w:val="27"/>
          <w:szCs w:val="27"/>
        </w:rPr>
        <w:t xml:space="preserve">tấn ha/năm. Năng suất trung bình 8 </w:t>
      </w:r>
      <w:r w:rsidRPr="00F40AB5">
        <w:rPr>
          <w:rFonts w:eastAsia="Calibri" w:cs="Times New Roman"/>
          <w:bCs/>
          <w:sz w:val="27"/>
          <w:szCs w:val="27"/>
        </w:rPr>
        <w:t>–</w:t>
      </w:r>
      <w:r w:rsidRPr="00F40AB5">
        <w:rPr>
          <w:rFonts w:eastAsia="Calibri" w:cs="Times New Roman"/>
          <w:sz w:val="27"/>
          <w:szCs w:val="27"/>
        </w:rPr>
        <w:t xml:space="preserve"> 12 tấn/ha.</w:t>
      </w:r>
    </w:p>
    <w:p w:rsidR="0034340E" w:rsidRPr="00F40AB5" w:rsidRDefault="0034340E" w:rsidP="00F40AB5">
      <w:pPr>
        <w:spacing w:before="120" w:after="0" w:line="240" w:lineRule="auto"/>
        <w:ind w:firstLine="567"/>
        <w:rPr>
          <w:rFonts w:cs="Times New Roman"/>
          <w:sz w:val="27"/>
          <w:szCs w:val="27"/>
        </w:rPr>
      </w:pPr>
    </w:p>
    <w:sectPr w:rsidR="0034340E" w:rsidRPr="00F40A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8A"/>
    <w:rsid w:val="00020777"/>
    <w:rsid w:val="00071C32"/>
    <w:rsid w:val="00126C3F"/>
    <w:rsid w:val="001667E1"/>
    <w:rsid w:val="001C53A7"/>
    <w:rsid w:val="002524A1"/>
    <w:rsid w:val="002C7F6E"/>
    <w:rsid w:val="00304557"/>
    <w:rsid w:val="00315307"/>
    <w:rsid w:val="0034340E"/>
    <w:rsid w:val="00361753"/>
    <w:rsid w:val="003922B6"/>
    <w:rsid w:val="003924D7"/>
    <w:rsid w:val="004578B5"/>
    <w:rsid w:val="004925B0"/>
    <w:rsid w:val="005B04D4"/>
    <w:rsid w:val="005B74D6"/>
    <w:rsid w:val="006C468A"/>
    <w:rsid w:val="00745DC1"/>
    <w:rsid w:val="007B1E76"/>
    <w:rsid w:val="007B7F97"/>
    <w:rsid w:val="009D27F6"/>
    <w:rsid w:val="009D5286"/>
    <w:rsid w:val="00A671F5"/>
    <w:rsid w:val="00B04D65"/>
    <w:rsid w:val="00B5302C"/>
    <w:rsid w:val="00BD5F10"/>
    <w:rsid w:val="00D137E4"/>
    <w:rsid w:val="00D555FE"/>
    <w:rsid w:val="00D8236B"/>
    <w:rsid w:val="00D97B35"/>
    <w:rsid w:val="00DB3648"/>
    <w:rsid w:val="00DD2DE3"/>
    <w:rsid w:val="00F40AB5"/>
    <w:rsid w:val="00F43E46"/>
    <w:rsid w:val="00F5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DFD6"/>
  <w15:chartTrackingRefBased/>
  <w15:docId w15:val="{36FB06F9-802C-48C4-85D8-36CC0483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68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2">
    <w:name w:val="Table Grid22"/>
    <w:basedOn w:val="TableNormal"/>
    <w:next w:val="TableGrid"/>
    <w:uiPriority w:val="39"/>
    <w:rsid w:val="006C468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4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2025-09-18T01:53:00Z</dcterms:created>
  <dcterms:modified xsi:type="dcterms:W3CDTF">2025-09-18T02:49:00Z</dcterms:modified>
</cp:coreProperties>
</file>